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44A7" w14:textId="48398E99" w:rsidR="00C31C0E" w:rsidRPr="00C31C0E" w:rsidRDefault="00C31C0E" w:rsidP="00C31C0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sz w:val="32"/>
          <w:szCs w:val="32"/>
          <w:lang w:eastAsia="en-GB"/>
        </w:rPr>
      </w:pPr>
      <w:r w:rsidRPr="003D709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  <w14:ligatures w14:val="none"/>
        </w:rPr>
        <w:t>Chapt.</w:t>
      </w:r>
      <w:r w:rsidR="00F75FB0" w:rsidRPr="003D709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  <w14:ligatures w14:val="none"/>
        </w:rPr>
        <w:t xml:space="preserve"> </w:t>
      </w:r>
      <w:r w:rsidRPr="003D709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  <w14:ligatures w14:val="none"/>
        </w:rPr>
        <w:t xml:space="preserve">4 - </w:t>
      </w:r>
      <w:r w:rsidRPr="00C31C0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  <w14:ligatures w14:val="none"/>
        </w:rPr>
        <w:t>Representação do Conhecimento</w:t>
      </w:r>
      <w:r w:rsidRPr="00C31C0E">
        <w:rPr>
          <w:rFonts w:ascii="Arial" w:eastAsia="Times New Roman" w:hAnsi="Arial" w:cs="Arial"/>
          <w:sz w:val="32"/>
          <w:szCs w:val="32"/>
          <w:lang w:eastAsia="en-GB"/>
        </w:rPr>
        <w:t xml:space="preserve"> </w:t>
      </w:r>
    </w:p>
    <w:p w14:paraId="5147DBC6" w14:textId="6C231D7B" w:rsidR="00237789" w:rsidRPr="003D7091" w:rsidRDefault="00C31C0E" w:rsidP="00C31C0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D7091">
        <w:rPr>
          <w:rFonts w:ascii="Arial" w:hAnsi="Arial" w:cs="Arial"/>
          <w:b/>
          <w:bCs/>
          <w:color w:val="000000"/>
          <w:sz w:val="28"/>
          <w:szCs w:val="28"/>
        </w:rPr>
        <w:t>Redes Semânticas</w:t>
      </w:r>
    </w:p>
    <w:p w14:paraId="72645EE3" w14:textId="77777777" w:rsidR="00F75FB0" w:rsidRPr="003D7091" w:rsidRDefault="00F75FB0" w:rsidP="00F75FB0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38C15248" w14:textId="7B3C80A2" w:rsidR="00C31C0E" w:rsidRPr="003D7091" w:rsidRDefault="00C31C0E" w:rsidP="00C31C0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color w:val="000000"/>
        </w:rPr>
      </w:pPr>
      <w:r w:rsidRPr="003D7091">
        <w:rPr>
          <w:rFonts w:ascii="Arial" w:hAnsi="Arial" w:cs="Arial"/>
          <w:b/>
          <w:bCs/>
          <w:color w:val="000000"/>
        </w:rPr>
        <w:t>Tipos de relações</w:t>
      </w:r>
    </w:p>
    <w:p w14:paraId="047A0FA8" w14:textId="77777777" w:rsidR="00F75FB0" w:rsidRPr="003D7091" w:rsidRDefault="00C31C0E" w:rsidP="00F75FB0">
      <w:pPr>
        <w:pStyle w:val="ListParagraph"/>
        <w:numPr>
          <w:ilvl w:val="2"/>
          <w:numId w:val="31"/>
        </w:numPr>
        <w:spacing w:before="100" w:beforeAutospacing="1" w:after="100" w:afterAutospacing="1" w:line="240" w:lineRule="auto"/>
        <w:ind w:left="1500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D709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t>Subtipo (subclasse)</w:t>
      </w:r>
    </w:p>
    <w:p w14:paraId="31518BAF" w14:textId="76CBD367" w:rsidR="00C31C0E" w:rsidRPr="003D7091" w:rsidRDefault="00C31C0E" w:rsidP="00F75FB0">
      <w:pPr>
        <w:pStyle w:val="ListParagraph"/>
        <w:numPr>
          <w:ilvl w:val="3"/>
          <w:numId w:val="31"/>
        </w:numPr>
        <w:spacing w:before="100" w:beforeAutospacing="1" w:after="100" w:afterAutospacing="1" w:line="240" w:lineRule="auto"/>
        <w:ind w:left="2220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D7091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Pinguim </w:t>
      </w:r>
      <w:r w:rsidRPr="003D7091">
        <w:rPr>
          <w:rFonts w:ascii="Cambria Math" w:eastAsia="Times New Roman" w:hAnsi="Cambria Math" w:cs="Cambria Math"/>
          <w:color w:val="000000"/>
          <w:kern w:val="0"/>
          <w:sz w:val="21"/>
          <w:szCs w:val="21"/>
          <w:lang w:eastAsia="en-GB"/>
          <w14:ligatures w14:val="none"/>
        </w:rPr>
        <w:t>⊂</w:t>
      </w:r>
      <w:r w:rsidRPr="003D7091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Pássaro</w:t>
      </w:r>
    </w:p>
    <w:p w14:paraId="1DC65317" w14:textId="7E4C9C2E" w:rsidR="00F75FB0" w:rsidRPr="003D7091" w:rsidRDefault="00C31C0E" w:rsidP="00F75FB0">
      <w:pPr>
        <w:pStyle w:val="ListParagraph"/>
        <w:numPr>
          <w:ilvl w:val="3"/>
          <w:numId w:val="31"/>
        </w:numPr>
        <w:spacing w:before="100" w:beforeAutospacing="1" w:after="100" w:afterAutospacing="1" w:line="240" w:lineRule="auto"/>
        <w:ind w:left="2220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D7091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eastAsia="en-GB"/>
          <w14:ligatures w14:val="none"/>
        </w:rPr>
        <w:t>“é um tipo de”</w:t>
      </w:r>
    </w:p>
    <w:p w14:paraId="7AB0FA1A" w14:textId="77777777" w:rsidR="00F75FB0" w:rsidRPr="003D7091" w:rsidRDefault="00F75FB0" w:rsidP="00F75FB0">
      <w:pPr>
        <w:pStyle w:val="ListParagraph"/>
        <w:spacing w:before="100" w:beforeAutospacing="1" w:after="100" w:afterAutospacing="1" w:line="240" w:lineRule="auto"/>
        <w:ind w:left="2220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</w:p>
    <w:p w14:paraId="65A92AFB" w14:textId="21BB43D2" w:rsidR="00C31C0E" w:rsidRPr="003D7091" w:rsidRDefault="00C31C0E" w:rsidP="00F75FB0">
      <w:pPr>
        <w:pStyle w:val="ListParagraph"/>
        <w:numPr>
          <w:ilvl w:val="2"/>
          <w:numId w:val="31"/>
        </w:numPr>
        <w:spacing w:before="100" w:beforeAutospacing="1" w:after="100" w:afterAutospacing="1" w:line="240" w:lineRule="auto"/>
        <w:ind w:left="1500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D709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t>Membro (instância)</w:t>
      </w:r>
    </w:p>
    <w:p w14:paraId="25E2D0ED" w14:textId="609B0F16" w:rsidR="00C31C0E" w:rsidRPr="003D7091" w:rsidRDefault="00C31C0E" w:rsidP="00F75FB0">
      <w:pPr>
        <w:pStyle w:val="ListParagraph"/>
        <w:numPr>
          <w:ilvl w:val="3"/>
          <w:numId w:val="31"/>
        </w:numPr>
        <w:spacing w:before="100" w:beforeAutospacing="1" w:after="100" w:afterAutospacing="1" w:line="240" w:lineRule="auto"/>
        <w:ind w:left="2220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D7091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Opus </w:t>
      </w:r>
      <w:r w:rsidRPr="003D7091">
        <w:rPr>
          <w:rFonts w:ascii="Cambria Math" w:eastAsia="Times New Roman" w:hAnsi="Cambria Math" w:cs="Cambria Math"/>
          <w:color w:val="000000"/>
          <w:kern w:val="0"/>
          <w:sz w:val="21"/>
          <w:szCs w:val="21"/>
          <w:lang w:eastAsia="en-GB"/>
          <w14:ligatures w14:val="none"/>
        </w:rPr>
        <w:t>∈</w:t>
      </w:r>
      <w:r w:rsidRPr="003D7091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Pinguim</w:t>
      </w:r>
    </w:p>
    <w:p w14:paraId="0975E39A" w14:textId="736E8204" w:rsidR="00C31C0E" w:rsidRPr="003D7091" w:rsidRDefault="00C31C0E" w:rsidP="00F75FB0">
      <w:pPr>
        <w:pStyle w:val="ListParagraph"/>
        <w:numPr>
          <w:ilvl w:val="3"/>
          <w:numId w:val="31"/>
        </w:numPr>
        <w:spacing w:before="100" w:beforeAutospacing="1" w:after="100" w:afterAutospacing="1" w:line="240" w:lineRule="auto"/>
        <w:ind w:left="2220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D7091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eastAsia="en-GB"/>
          <w14:ligatures w14:val="none"/>
        </w:rPr>
        <w:t>“é um exemplo de”</w:t>
      </w:r>
      <w:r w:rsidR="00F75FB0" w:rsidRPr="003D7091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eastAsia="en-GB"/>
          <w14:ligatures w14:val="none"/>
        </w:rPr>
        <w:t xml:space="preserve">  </w:t>
      </w:r>
      <w:r w:rsidRPr="003D7091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eastAsia="en-GB"/>
          <w14:ligatures w14:val="none"/>
        </w:rPr>
        <w:t>/</w:t>
      </w:r>
      <w:r w:rsidR="00F75FB0" w:rsidRPr="003D7091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3D7091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eastAsia="en-GB"/>
          <w14:ligatures w14:val="none"/>
        </w:rPr>
        <w:t xml:space="preserve"> “pertence a</w:t>
      </w:r>
      <w:r w:rsidR="00F75FB0" w:rsidRPr="003D7091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eastAsia="en-GB"/>
          <w14:ligatures w14:val="none"/>
        </w:rPr>
        <w:t>”</w:t>
      </w:r>
    </w:p>
    <w:p w14:paraId="3F9AFE74" w14:textId="77777777" w:rsidR="00F75FB0" w:rsidRPr="003D7091" w:rsidRDefault="00F75FB0" w:rsidP="00F75FB0">
      <w:pPr>
        <w:pStyle w:val="ListParagraph"/>
        <w:spacing w:before="100" w:beforeAutospacing="1" w:after="100" w:afterAutospacing="1" w:line="240" w:lineRule="auto"/>
        <w:ind w:left="2220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</w:p>
    <w:p w14:paraId="0AA933B6" w14:textId="77777777" w:rsidR="00C31C0E" w:rsidRPr="003D7091" w:rsidRDefault="00C31C0E" w:rsidP="00F75FB0">
      <w:pPr>
        <w:pStyle w:val="ListParagraph"/>
        <w:numPr>
          <w:ilvl w:val="2"/>
          <w:numId w:val="31"/>
        </w:numPr>
        <w:spacing w:before="100" w:beforeAutospacing="1" w:after="100" w:afterAutospacing="1" w:line="240" w:lineRule="auto"/>
        <w:ind w:left="1500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D709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t>Objecto–Objecto</w:t>
      </w:r>
    </w:p>
    <w:p w14:paraId="18317967" w14:textId="6E041619" w:rsidR="00C31C0E" w:rsidRPr="003D7091" w:rsidRDefault="00C31C0E" w:rsidP="00F75FB0">
      <w:pPr>
        <w:pStyle w:val="ListParagraph"/>
        <w:numPr>
          <w:ilvl w:val="3"/>
          <w:numId w:val="31"/>
        </w:numPr>
        <w:spacing w:before="100" w:beforeAutospacing="1" w:after="100" w:afterAutospacing="1" w:line="240" w:lineRule="auto"/>
        <w:ind w:left="2220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D7091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Amigo(Opus, Miau)</w:t>
      </w:r>
    </w:p>
    <w:p w14:paraId="542F9472" w14:textId="77777777" w:rsidR="00F75FB0" w:rsidRPr="003D7091" w:rsidRDefault="00F75FB0" w:rsidP="00F75FB0">
      <w:pPr>
        <w:pStyle w:val="ListParagraph"/>
        <w:spacing w:before="100" w:beforeAutospacing="1" w:after="100" w:afterAutospacing="1" w:line="240" w:lineRule="auto"/>
        <w:ind w:left="2220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</w:p>
    <w:p w14:paraId="3D0B254E" w14:textId="77777777" w:rsidR="00C31C0E" w:rsidRPr="003D7091" w:rsidRDefault="00C31C0E" w:rsidP="00F75FB0">
      <w:pPr>
        <w:pStyle w:val="ListParagraph"/>
        <w:numPr>
          <w:ilvl w:val="2"/>
          <w:numId w:val="31"/>
        </w:numPr>
        <w:spacing w:before="100" w:beforeAutospacing="1" w:after="100" w:afterAutospacing="1" w:line="240" w:lineRule="auto"/>
        <w:ind w:left="1500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D709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t>Conjunto–Objecto / Conjunto–Conjunto</w:t>
      </w:r>
    </w:p>
    <w:p w14:paraId="6FA306B6" w14:textId="3F93F61C" w:rsidR="00C31C0E" w:rsidRPr="003D7091" w:rsidRDefault="00116DED" w:rsidP="00F75FB0">
      <w:pPr>
        <w:pStyle w:val="ListParagraph"/>
        <w:numPr>
          <w:ilvl w:val="3"/>
          <w:numId w:val="31"/>
        </w:numPr>
        <w:spacing w:before="100" w:beforeAutospacing="1" w:after="100" w:afterAutospacing="1" w:line="240" w:lineRule="auto"/>
        <w:ind w:left="2220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D7091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56BBFAF1" wp14:editId="2163B26F">
            <wp:simplePos x="0" y="0"/>
            <wp:positionH relativeFrom="column">
              <wp:posOffset>2633980</wp:posOffset>
            </wp:positionH>
            <wp:positionV relativeFrom="paragraph">
              <wp:posOffset>428326</wp:posOffset>
            </wp:positionV>
            <wp:extent cx="2985247" cy="1967564"/>
            <wp:effectExtent l="0" t="0" r="0" b="1270"/>
            <wp:wrapTopAndBottom/>
            <wp:docPr id="832385807" name="Picture 1" descr="A diagram of a family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85807" name="Picture 1" descr="A diagram of a family tre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247" cy="1967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7091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F8876E6" wp14:editId="520301B7">
            <wp:simplePos x="0" y="0"/>
            <wp:positionH relativeFrom="column">
              <wp:posOffset>403225</wp:posOffset>
            </wp:positionH>
            <wp:positionV relativeFrom="paragraph">
              <wp:posOffset>314325</wp:posOffset>
            </wp:positionV>
            <wp:extent cx="1846580" cy="2179320"/>
            <wp:effectExtent l="0" t="0" r="0" b="5080"/>
            <wp:wrapTopAndBottom/>
            <wp:docPr id="2021760406" name="Picture 1" descr="An inheritance network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nheritance network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C0E" w:rsidRPr="003D7091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Envolvem quantificação (</w:t>
      </w:r>
      <w:r w:rsidR="00C31C0E" w:rsidRPr="003D7091">
        <w:rPr>
          <w:rFonts w:ascii="Cambria Math" w:eastAsia="Times New Roman" w:hAnsi="Cambria Math" w:cs="Cambria Math"/>
          <w:color w:val="000000"/>
          <w:kern w:val="0"/>
          <w:sz w:val="21"/>
          <w:szCs w:val="21"/>
          <w:lang w:eastAsia="en-GB"/>
          <w14:ligatures w14:val="none"/>
        </w:rPr>
        <w:t>∀</w:t>
      </w:r>
      <w:r w:rsidR="00C31C0E" w:rsidRPr="003D7091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, </w:t>
      </w:r>
      <w:r w:rsidR="00C31C0E" w:rsidRPr="003D7091">
        <w:rPr>
          <w:rFonts w:ascii="Cambria Math" w:eastAsia="Times New Roman" w:hAnsi="Cambria Math" w:cs="Cambria Math"/>
          <w:color w:val="000000"/>
          <w:kern w:val="0"/>
          <w:sz w:val="21"/>
          <w:szCs w:val="21"/>
          <w:lang w:eastAsia="en-GB"/>
          <w14:ligatures w14:val="none"/>
        </w:rPr>
        <w:t>∃</w:t>
      </w:r>
      <w:r w:rsidR="00C31C0E" w:rsidRPr="003D7091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)</w:t>
      </w:r>
    </w:p>
    <w:p w14:paraId="3CA90D6A" w14:textId="06C94C82" w:rsidR="00C22E69" w:rsidRPr="003D7091" w:rsidRDefault="00F75FB0" w:rsidP="00F75FB0">
      <w:pPr>
        <w:ind w:firstLine="720"/>
        <w:rPr>
          <w:rFonts w:ascii="Arial" w:hAnsi="Arial" w:cs="Arial"/>
        </w:rPr>
      </w:pPr>
      <w:r w:rsidRPr="003D7091">
        <w:rPr>
          <w:rFonts w:ascii="Arial" w:hAnsi="Arial" w:cs="Arial"/>
          <w:b/>
          <w:bCs/>
        </w:rPr>
        <w:t>1</w:t>
      </w:r>
      <w:r w:rsidR="00C22E69" w:rsidRPr="003D7091">
        <w:rPr>
          <w:rFonts w:ascii="Arial" w:hAnsi="Arial" w:cs="Arial"/>
          <w:b/>
          <w:bCs/>
        </w:rPr>
        <w:t>.2 Herança</w:t>
      </w:r>
    </w:p>
    <w:p w14:paraId="24AC38EC" w14:textId="77777777" w:rsidR="00F75FB0" w:rsidRPr="003D7091" w:rsidRDefault="00C22E69" w:rsidP="00F75FB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D7091">
        <w:rPr>
          <w:rFonts w:ascii="Arial" w:hAnsi="Arial" w:cs="Arial"/>
          <w:sz w:val="22"/>
          <w:szCs w:val="22"/>
        </w:rPr>
        <w:t>Subtipos herdam propriedades dos tipos superiores.</w:t>
      </w:r>
    </w:p>
    <w:p w14:paraId="71825687" w14:textId="0B413BE1" w:rsidR="00C22E69" w:rsidRPr="003D7091" w:rsidRDefault="00C22E69" w:rsidP="00C22E6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D7091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DB9BDE" wp14:editId="017ADFA4">
            <wp:simplePos x="0" y="0"/>
            <wp:positionH relativeFrom="margin">
              <wp:posOffset>1434016</wp:posOffset>
            </wp:positionH>
            <wp:positionV relativeFrom="paragraph">
              <wp:posOffset>389890</wp:posOffset>
            </wp:positionV>
            <wp:extent cx="2698115" cy="2299970"/>
            <wp:effectExtent l="0" t="0" r="0" b="0"/>
            <wp:wrapTopAndBottom/>
            <wp:docPr id="2085879980" name="Picture 1" descr="A diagram of a group of anima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879980" name="Picture 1" descr="A diagram of a group of animal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115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091">
        <w:rPr>
          <w:rFonts w:ascii="Arial" w:hAnsi="Arial" w:cs="Arial"/>
          <w:sz w:val="22"/>
          <w:szCs w:val="22"/>
        </w:rPr>
        <w:t xml:space="preserve">Instâncias herdam </w:t>
      </w:r>
      <w:r w:rsidRPr="003D7091">
        <w:rPr>
          <w:rFonts w:ascii="Arial" w:hAnsi="Arial" w:cs="Arial"/>
          <w:b/>
          <w:bCs/>
          <w:sz w:val="22"/>
          <w:szCs w:val="22"/>
        </w:rPr>
        <w:t>todas</w:t>
      </w:r>
      <w:r w:rsidRPr="003D7091">
        <w:rPr>
          <w:rFonts w:ascii="Arial" w:hAnsi="Arial" w:cs="Arial"/>
          <w:sz w:val="22"/>
          <w:szCs w:val="22"/>
        </w:rPr>
        <w:t xml:space="preserve"> as propriedades</w:t>
      </w:r>
    </w:p>
    <w:p w14:paraId="45FB9B80" w14:textId="221ED188" w:rsidR="00C22E69" w:rsidRPr="003D7091" w:rsidRDefault="00C22E69" w:rsidP="005D5E5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3D709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lastRenderedPageBreak/>
        <w:t>Lógica Proposicional</w:t>
      </w:r>
    </w:p>
    <w:p w14:paraId="6089692C" w14:textId="1F7CACB6" w:rsidR="00C22E69" w:rsidRPr="00C22E69" w:rsidRDefault="00C22E69" w:rsidP="005D5E5F">
      <w:pPr>
        <w:spacing w:before="100" w:beforeAutospacing="1" w:after="100" w:afterAutospacing="1" w:line="240" w:lineRule="auto"/>
        <w:ind w:firstLine="720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D709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2.1 </w:t>
      </w:r>
      <w:r w:rsidRPr="00C22E6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Ideia base</w:t>
      </w:r>
    </w:p>
    <w:p w14:paraId="12949780" w14:textId="77777777" w:rsidR="00C22E69" w:rsidRPr="00C22E69" w:rsidRDefault="00C22E69" w:rsidP="005D5E5F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C22E6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Trabalha com </w:t>
      </w:r>
      <w:r w:rsidRPr="00C22E6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proposições simples</w:t>
      </w:r>
      <w:r w:rsidRPr="00C22E6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, que só podem ser:</w:t>
      </w:r>
    </w:p>
    <w:p w14:paraId="6984CD28" w14:textId="2A0AE710" w:rsidR="00C22E69" w:rsidRPr="00C22E69" w:rsidRDefault="00C22E69" w:rsidP="005D5E5F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C22E6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Verdadeiras (V)</w:t>
      </w:r>
      <w:r w:rsidR="005D5E5F" w:rsidRPr="003D7091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(“o céu é azul”)</w:t>
      </w:r>
    </w:p>
    <w:p w14:paraId="26BF788F" w14:textId="13B30A31" w:rsidR="00C22E69" w:rsidRPr="00C22E69" w:rsidRDefault="00C22E69" w:rsidP="005D5E5F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C22E6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Falsas (F)</w:t>
      </w:r>
      <w:r w:rsidR="005D5E5F" w:rsidRPr="003D7091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(“a neve é verde”)</w:t>
      </w:r>
    </w:p>
    <w:p w14:paraId="51B0E480" w14:textId="084A7D92" w:rsidR="00C22E69" w:rsidRPr="00C22E69" w:rsidRDefault="00C22E69" w:rsidP="005D5E5F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514471FB" w14:textId="66EEB0E5" w:rsidR="00C22E69" w:rsidRPr="00C22E69" w:rsidRDefault="00C22E69" w:rsidP="005D5E5F">
      <w:pPr>
        <w:spacing w:before="100" w:beforeAutospacing="1" w:after="100" w:afterAutospacing="1" w:line="240" w:lineRule="auto"/>
        <w:ind w:firstLine="720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D709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2.2 </w:t>
      </w:r>
      <w:r w:rsidRPr="00C22E6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Conectivas lógicas </w:t>
      </w:r>
    </w:p>
    <w:tbl>
      <w:tblPr>
        <w:tblW w:w="0" w:type="auto"/>
        <w:tblCellSpacing w:w="15" w:type="dxa"/>
        <w:tblInd w:w="12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1299"/>
      </w:tblGrid>
      <w:tr w:rsidR="00C22E69" w:rsidRPr="00C22E69" w14:paraId="2AA7AE04" w14:textId="77777777" w:rsidTr="005D5E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D5916F" w14:textId="77777777" w:rsidR="00C22E69" w:rsidRPr="00C22E69" w:rsidRDefault="00C22E69" w:rsidP="00C22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E6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Símbolo</w:t>
            </w:r>
          </w:p>
        </w:tc>
        <w:tc>
          <w:tcPr>
            <w:tcW w:w="0" w:type="auto"/>
            <w:vAlign w:val="center"/>
            <w:hideMark/>
          </w:tcPr>
          <w:p w14:paraId="213934B4" w14:textId="77777777" w:rsidR="00C22E69" w:rsidRPr="00C22E69" w:rsidRDefault="00C22E69" w:rsidP="00C22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E6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Nome</w:t>
            </w:r>
          </w:p>
        </w:tc>
      </w:tr>
      <w:tr w:rsidR="00C22E69" w:rsidRPr="00C22E69" w14:paraId="66905EF6" w14:textId="77777777" w:rsidTr="005D5E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B9402" w14:textId="77777777" w:rsidR="00C22E69" w:rsidRPr="00C22E69" w:rsidRDefault="00C22E69" w:rsidP="00C22E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E69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¬</w:t>
            </w:r>
          </w:p>
        </w:tc>
        <w:tc>
          <w:tcPr>
            <w:tcW w:w="0" w:type="auto"/>
            <w:vAlign w:val="center"/>
            <w:hideMark/>
          </w:tcPr>
          <w:p w14:paraId="05FA18A6" w14:textId="77777777" w:rsidR="00C22E69" w:rsidRPr="00C22E69" w:rsidRDefault="00C22E69" w:rsidP="00C22E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E69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negação</w:t>
            </w:r>
          </w:p>
        </w:tc>
      </w:tr>
      <w:tr w:rsidR="00C22E69" w:rsidRPr="00C22E69" w14:paraId="345B2A6A" w14:textId="77777777" w:rsidTr="005D5E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7E838" w14:textId="77777777" w:rsidR="00C22E69" w:rsidRPr="00C22E69" w:rsidRDefault="00C22E69" w:rsidP="00C22E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E69">
              <w:rPr>
                <w:rFonts w:ascii="Cambria Math" w:eastAsia="Times New Roman" w:hAnsi="Cambria Math" w:cs="Cambria Math"/>
                <w:kern w:val="0"/>
                <w:sz w:val="22"/>
                <w:szCs w:val="22"/>
                <w:lang w:eastAsia="en-GB"/>
                <w14:ligatures w14:val="none"/>
              </w:rPr>
              <w:t>∧</w:t>
            </w:r>
          </w:p>
        </w:tc>
        <w:tc>
          <w:tcPr>
            <w:tcW w:w="0" w:type="auto"/>
            <w:vAlign w:val="center"/>
            <w:hideMark/>
          </w:tcPr>
          <w:p w14:paraId="1DB498EB" w14:textId="77777777" w:rsidR="00C22E69" w:rsidRPr="00C22E69" w:rsidRDefault="00C22E69" w:rsidP="00C22E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E69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conjunção</w:t>
            </w:r>
          </w:p>
        </w:tc>
      </w:tr>
      <w:tr w:rsidR="00C22E69" w:rsidRPr="00C22E69" w14:paraId="41251651" w14:textId="77777777" w:rsidTr="005D5E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70372" w14:textId="77777777" w:rsidR="00C22E69" w:rsidRPr="00C22E69" w:rsidRDefault="00C22E69" w:rsidP="00C22E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E69">
              <w:rPr>
                <w:rFonts w:ascii="Cambria Math" w:eastAsia="Times New Roman" w:hAnsi="Cambria Math" w:cs="Cambria Math"/>
                <w:kern w:val="0"/>
                <w:sz w:val="22"/>
                <w:szCs w:val="22"/>
                <w:lang w:eastAsia="en-GB"/>
                <w14:ligatures w14:val="none"/>
              </w:rPr>
              <w:t>∨</w:t>
            </w:r>
          </w:p>
        </w:tc>
        <w:tc>
          <w:tcPr>
            <w:tcW w:w="0" w:type="auto"/>
            <w:vAlign w:val="center"/>
            <w:hideMark/>
          </w:tcPr>
          <w:p w14:paraId="78CBE535" w14:textId="77777777" w:rsidR="00C22E69" w:rsidRPr="00C22E69" w:rsidRDefault="00C22E69" w:rsidP="00C22E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E69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disjunção</w:t>
            </w:r>
          </w:p>
        </w:tc>
      </w:tr>
      <w:tr w:rsidR="00C22E69" w:rsidRPr="00C22E69" w14:paraId="593CF8ED" w14:textId="77777777" w:rsidTr="005D5E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60934" w14:textId="77777777" w:rsidR="00C22E69" w:rsidRPr="00C22E69" w:rsidRDefault="00C22E69" w:rsidP="00C22E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E69">
              <w:rPr>
                <w:rFonts w:ascii="Cambria Math" w:eastAsia="Times New Roman" w:hAnsi="Cambria Math" w:cs="Cambria Math"/>
                <w:kern w:val="0"/>
                <w:sz w:val="22"/>
                <w:szCs w:val="22"/>
                <w:lang w:eastAsia="en-GB"/>
                <w14:ligatures w14:val="none"/>
              </w:rPr>
              <w:t>⇒</w:t>
            </w:r>
          </w:p>
        </w:tc>
        <w:tc>
          <w:tcPr>
            <w:tcW w:w="0" w:type="auto"/>
            <w:vAlign w:val="center"/>
            <w:hideMark/>
          </w:tcPr>
          <w:p w14:paraId="1C2BD953" w14:textId="77777777" w:rsidR="00C22E69" w:rsidRPr="00C22E69" w:rsidRDefault="00C22E69" w:rsidP="00C22E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E69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implicação</w:t>
            </w:r>
          </w:p>
        </w:tc>
      </w:tr>
      <w:tr w:rsidR="00C22E69" w:rsidRPr="00C22E69" w14:paraId="3C801F8E" w14:textId="77777777" w:rsidTr="005D5E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689A5" w14:textId="77777777" w:rsidR="00C22E69" w:rsidRPr="00C22E69" w:rsidRDefault="00C22E69" w:rsidP="00C22E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E69">
              <w:rPr>
                <w:rFonts w:ascii="Cambria Math" w:eastAsia="Times New Roman" w:hAnsi="Cambria Math" w:cs="Cambria Math"/>
                <w:kern w:val="0"/>
                <w:sz w:val="22"/>
                <w:szCs w:val="22"/>
                <w:lang w:eastAsia="en-GB"/>
                <w14:ligatures w14:val="none"/>
              </w:rPr>
              <w:t>⇔</w:t>
            </w:r>
          </w:p>
        </w:tc>
        <w:tc>
          <w:tcPr>
            <w:tcW w:w="0" w:type="auto"/>
            <w:vAlign w:val="center"/>
            <w:hideMark/>
          </w:tcPr>
          <w:p w14:paraId="487B47D9" w14:textId="77777777" w:rsidR="00C22E69" w:rsidRPr="00C22E69" w:rsidRDefault="00C22E69" w:rsidP="00C22E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22E69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equivalência</w:t>
            </w:r>
          </w:p>
        </w:tc>
      </w:tr>
    </w:tbl>
    <w:p w14:paraId="6A71E25D" w14:textId="77777777" w:rsidR="00C22E69" w:rsidRPr="003D7091" w:rsidRDefault="00C22E69" w:rsidP="00C22E69">
      <w:pPr>
        <w:tabs>
          <w:tab w:val="left" w:pos="1285"/>
        </w:tabs>
        <w:rPr>
          <w:rFonts w:ascii="Arial" w:hAnsi="Arial" w:cs="Arial"/>
        </w:rPr>
      </w:pPr>
    </w:p>
    <w:p w14:paraId="5E088059" w14:textId="77777777" w:rsidR="00C22E69" w:rsidRPr="003D7091" w:rsidRDefault="00C22E69" w:rsidP="00C22E69">
      <w:pPr>
        <w:tabs>
          <w:tab w:val="left" w:pos="1285"/>
        </w:tabs>
        <w:rPr>
          <w:rFonts w:ascii="Arial" w:hAnsi="Arial" w:cs="Arial"/>
        </w:rPr>
      </w:pPr>
    </w:p>
    <w:p w14:paraId="6785D9FA" w14:textId="787F0322" w:rsidR="00C22E69" w:rsidRPr="003D7091" w:rsidRDefault="00C22E69" w:rsidP="00C22E6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3D709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Lógica de Primeira Ordem (LPO)</w:t>
      </w:r>
    </w:p>
    <w:p w14:paraId="15082E47" w14:textId="3F66283C" w:rsidR="00C22E69" w:rsidRPr="00C22E69" w:rsidRDefault="00C22E69" w:rsidP="005D5E5F">
      <w:pPr>
        <w:spacing w:before="100" w:beforeAutospacing="1" w:after="100" w:afterAutospacing="1" w:line="240" w:lineRule="auto"/>
        <w:ind w:firstLine="720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D709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3.1 </w:t>
      </w:r>
      <w:r w:rsidRPr="00C22E6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Componentes fundamentais</w:t>
      </w:r>
    </w:p>
    <w:p w14:paraId="4CC074FE" w14:textId="3B97B315" w:rsidR="00C22E69" w:rsidRPr="00C22E69" w:rsidRDefault="00C22E69" w:rsidP="005D5E5F">
      <w:pPr>
        <w:spacing w:before="100" w:beforeAutospacing="1" w:after="100" w:afterAutospacing="1" w:line="240" w:lineRule="auto"/>
        <w:ind w:left="1080"/>
        <w:outlineLvl w:val="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C22E6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Objectos (constantes)</w:t>
      </w:r>
    </w:p>
    <w:p w14:paraId="0E550739" w14:textId="77777777" w:rsidR="00C22E69" w:rsidRPr="00C22E69" w:rsidRDefault="00C22E69" w:rsidP="005D5E5F">
      <w:pPr>
        <w:numPr>
          <w:ilvl w:val="0"/>
          <w:numId w:val="10"/>
        </w:numPr>
        <w:tabs>
          <w:tab w:val="clear" w:pos="720"/>
          <w:tab w:val="num" w:pos="1800"/>
        </w:tabs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C22E6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João, Aveiro, 1215</w:t>
      </w:r>
    </w:p>
    <w:p w14:paraId="6F02CC1A" w14:textId="2F9B7003" w:rsidR="00C22E69" w:rsidRPr="00C22E69" w:rsidRDefault="00C22E69" w:rsidP="005D5E5F">
      <w:pPr>
        <w:spacing w:before="100" w:beforeAutospacing="1" w:after="100" w:afterAutospacing="1" w:line="240" w:lineRule="auto"/>
        <w:ind w:left="1080"/>
        <w:outlineLvl w:val="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C22E6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Predicados (relações)</w:t>
      </w:r>
    </w:p>
    <w:p w14:paraId="5F575796" w14:textId="77777777" w:rsidR="00C22E69" w:rsidRPr="00C22E69" w:rsidRDefault="00C22E69" w:rsidP="005D5E5F">
      <w:pPr>
        <w:numPr>
          <w:ilvl w:val="0"/>
          <w:numId w:val="11"/>
        </w:numPr>
        <w:tabs>
          <w:tab w:val="clear" w:pos="720"/>
          <w:tab w:val="num" w:pos="1800"/>
        </w:tabs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C22E6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Aluno(João)</w:t>
      </w:r>
    </w:p>
    <w:p w14:paraId="66813B11" w14:textId="5EC60D81" w:rsidR="00C22E69" w:rsidRPr="00C22E69" w:rsidRDefault="00C22E69" w:rsidP="003D7091">
      <w:pPr>
        <w:numPr>
          <w:ilvl w:val="0"/>
          <w:numId w:val="11"/>
        </w:numPr>
        <w:tabs>
          <w:tab w:val="clear" w:pos="720"/>
          <w:tab w:val="num" w:pos="1800"/>
        </w:tabs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C22E6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Gosta(João, Matemática)</w:t>
      </w:r>
    </w:p>
    <w:p w14:paraId="06C3FB62" w14:textId="3C561C84" w:rsidR="00C22E69" w:rsidRPr="00C22E69" w:rsidRDefault="00C22E69" w:rsidP="003D7091">
      <w:pPr>
        <w:spacing w:before="100" w:beforeAutospacing="1" w:after="100" w:afterAutospacing="1" w:line="240" w:lineRule="auto"/>
        <w:ind w:firstLine="720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D709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3.2 </w:t>
      </w:r>
      <w:r w:rsidRPr="00C22E6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Variáveis</w:t>
      </w:r>
    </w:p>
    <w:p w14:paraId="65D687A2" w14:textId="4A9A401E" w:rsidR="003D7091" w:rsidRPr="00116DED" w:rsidRDefault="00C22E69" w:rsidP="00116DE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C22E6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Aluno(x)</w:t>
      </w:r>
      <w:r w:rsidR="003D7091" w:rsidRPr="00116DED">
        <w:rPr>
          <w:rFonts w:ascii="Arial" w:eastAsia="Times New Roman" w:hAnsi="Arial" w:cs="Arial"/>
          <w:kern w:val="0"/>
          <w:lang w:eastAsia="en-GB"/>
          <w14:ligatures w14:val="none"/>
        </w:rPr>
        <w:br w:type="page"/>
      </w:r>
    </w:p>
    <w:p w14:paraId="769A64B7" w14:textId="33E61414" w:rsidR="00C22E69" w:rsidRPr="00C22E69" w:rsidRDefault="00C22E69" w:rsidP="003D7091">
      <w:pPr>
        <w:spacing w:before="100" w:beforeAutospacing="1" w:after="100" w:afterAutospacing="1" w:line="240" w:lineRule="auto"/>
        <w:ind w:left="720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D709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lastRenderedPageBreak/>
        <w:t xml:space="preserve">3.3 </w:t>
      </w:r>
      <w:r w:rsidRPr="00C22E6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Quantificadores </w:t>
      </w:r>
    </w:p>
    <w:tbl>
      <w:tblPr>
        <w:tblW w:w="0" w:type="auto"/>
        <w:tblCellSpacing w:w="15" w:type="dxa"/>
        <w:tblInd w:w="13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1237"/>
        <w:gridCol w:w="1546"/>
        <w:gridCol w:w="86"/>
        <w:gridCol w:w="1134"/>
        <w:gridCol w:w="102"/>
      </w:tblGrid>
      <w:tr w:rsidR="00C22E69" w:rsidRPr="003D7091" w14:paraId="433A789F" w14:textId="066BED16" w:rsidTr="00116DED">
        <w:trPr>
          <w:trHeight w:val="346"/>
          <w:tblHeader/>
          <w:tblCellSpacing w:w="15" w:type="dxa"/>
        </w:trPr>
        <w:tc>
          <w:tcPr>
            <w:tcW w:w="998" w:type="dxa"/>
            <w:vAlign w:val="center"/>
            <w:hideMark/>
          </w:tcPr>
          <w:p w14:paraId="1C16BB5E" w14:textId="77777777" w:rsidR="00C22E69" w:rsidRPr="00C22E69" w:rsidRDefault="00C22E69" w:rsidP="00C22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2E6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Símbolo</w:t>
            </w:r>
          </w:p>
        </w:tc>
        <w:tc>
          <w:tcPr>
            <w:tcW w:w="1207" w:type="dxa"/>
            <w:vAlign w:val="center"/>
            <w:hideMark/>
          </w:tcPr>
          <w:p w14:paraId="2F1EB46E" w14:textId="77777777" w:rsidR="00C22E69" w:rsidRPr="00C22E69" w:rsidRDefault="00C22E69" w:rsidP="00C22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2E6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Nome</w:t>
            </w:r>
          </w:p>
        </w:tc>
        <w:tc>
          <w:tcPr>
            <w:tcW w:w="1516" w:type="dxa"/>
            <w:vAlign w:val="center"/>
            <w:hideMark/>
          </w:tcPr>
          <w:p w14:paraId="47FCAB0A" w14:textId="77777777" w:rsidR="00C22E69" w:rsidRPr="00C22E69" w:rsidRDefault="00C22E69" w:rsidP="00C22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2E6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Significado</w:t>
            </w:r>
          </w:p>
        </w:tc>
        <w:tc>
          <w:tcPr>
            <w:tcW w:w="56" w:type="dxa"/>
          </w:tcPr>
          <w:p w14:paraId="75731B50" w14:textId="77777777" w:rsidR="00C22E69" w:rsidRPr="003D7091" w:rsidRDefault="00C22E69" w:rsidP="00C22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4" w:type="dxa"/>
          </w:tcPr>
          <w:p w14:paraId="5BEBC05A" w14:textId="49EF96F0" w:rsidR="00C22E69" w:rsidRPr="003D7091" w:rsidRDefault="00C22E69" w:rsidP="00C22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D70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Usa</w:t>
            </w:r>
          </w:p>
        </w:tc>
        <w:tc>
          <w:tcPr>
            <w:tcW w:w="57" w:type="dxa"/>
          </w:tcPr>
          <w:p w14:paraId="7E3F12EF" w14:textId="77777777" w:rsidR="00C22E69" w:rsidRPr="003D7091" w:rsidRDefault="00C22E69" w:rsidP="00C22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C22E69" w:rsidRPr="003D7091" w14:paraId="3A6B0739" w14:textId="54C65DA6" w:rsidTr="00116DED">
        <w:trPr>
          <w:trHeight w:val="346"/>
          <w:tblCellSpacing w:w="15" w:type="dxa"/>
        </w:trPr>
        <w:tc>
          <w:tcPr>
            <w:tcW w:w="998" w:type="dxa"/>
            <w:vAlign w:val="center"/>
            <w:hideMark/>
          </w:tcPr>
          <w:p w14:paraId="35324B5F" w14:textId="77777777" w:rsidR="00C22E69" w:rsidRPr="00C22E69" w:rsidRDefault="00C22E69" w:rsidP="00C22E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2E69">
              <w:rPr>
                <w:rFonts w:ascii="Cambria Math" w:eastAsia="Times New Roman" w:hAnsi="Cambria Math" w:cs="Cambria Math"/>
                <w:kern w:val="0"/>
                <w:sz w:val="20"/>
                <w:szCs w:val="20"/>
                <w:lang w:eastAsia="en-GB"/>
                <w14:ligatures w14:val="none"/>
              </w:rPr>
              <w:t>∀</w:t>
            </w:r>
          </w:p>
        </w:tc>
        <w:tc>
          <w:tcPr>
            <w:tcW w:w="1207" w:type="dxa"/>
            <w:vAlign w:val="center"/>
            <w:hideMark/>
          </w:tcPr>
          <w:p w14:paraId="65824CA8" w14:textId="77777777" w:rsidR="00C22E69" w:rsidRPr="00C22E69" w:rsidRDefault="00C22E69" w:rsidP="00C22E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2E6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universal</w:t>
            </w:r>
          </w:p>
        </w:tc>
        <w:tc>
          <w:tcPr>
            <w:tcW w:w="1516" w:type="dxa"/>
            <w:vAlign w:val="center"/>
            <w:hideMark/>
          </w:tcPr>
          <w:p w14:paraId="52C3BE5E" w14:textId="77777777" w:rsidR="00C22E69" w:rsidRPr="00C22E69" w:rsidRDefault="00C22E69" w:rsidP="00C22E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2E6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“para todo”</w:t>
            </w:r>
          </w:p>
        </w:tc>
        <w:tc>
          <w:tcPr>
            <w:tcW w:w="56" w:type="dxa"/>
          </w:tcPr>
          <w:p w14:paraId="590388D6" w14:textId="77777777" w:rsidR="00C22E69" w:rsidRPr="003D7091" w:rsidRDefault="00C22E69" w:rsidP="00C22E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4" w:type="dxa"/>
          </w:tcPr>
          <w:p w14:paraId="77A56A48" w14:textId="7D462900" w:rsidR="00C22E69" w:rsidRPr="003D7091" w:rsidRDefault="00C22E69" w:rsidP="00C22E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2E6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⇒</w:t>
            </w:r>
          </w:p>
        </w:tc>
        <w:tc>
          <w:tcPr>
            <w:tcW w:w="57" w:type="dxa"/>
          </w:tcPr>
          <w:p w14:paraId="1FEB459E" w14:textId="77777777" w:rsidR="00C22E69" w:rsidRPr="003D7091" w:rsidRDefault="00C22E69" w:rsidP="00C22E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C22E69" w:rsidRPr="003D7091" w14:paraId="45416C1E" w14:textId="1FDA82CF" w:rsidTr="00116DED">
        <w:trPr>
          <w:trHeight w:val="346"/>
          <w:tblCellSpacing w:w="15" w:type="dxa"/>
        </w:trPr>
        <w:tc>
          <w:tcPr>
            <w:tcW w:w="998" w:type="dxa"/>
            <w:vAlign w:val="center"/>
            <w:hideMark/>
          </w:tcPr>
          <w:p w14:paraId="3700DED7" w14:textId="77777777" w:rsidR="00C22E69" w:rsidRPr="00C22E69" w:rsidRDefault="00C22E69" w:rsidP="00C22E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2E69">
              <w:rPr>
                <w:rFonts w:ascii="Cambria Math" w:eastAsia="Times New Roman" w:hAnsi="Cambria Math" w:cs="Cambria Math"/>
                <w:kern w:val="0"/>
                <w:sz w:val="20"/>
                <w:szCs w:val="20"/>
                <w:lang w:eastAsia="en-GB"/>
                <w14:ligatures w14:val="none"/>
              </w:rPr>
              <w:t>∃</w:t>
            </w:r>
          </w:p>
        </w:tc>
        <w:tc>
          <w:tcPr>
            <w:tcW w:w="1207" w:type="dxa"/>
            <w:vAlign w:val="center"/>
            <w:hideMark/>
          </w:tcPr>
          <w:p w14:paraId="37719C5F" w14:textId="77777777" w:rsidR="00C22E69" w:rsidRPr="00C22E69" w:rsidRDefault="00C22E69" w:rsidP="00C22E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2E6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existencial</w:t>
            </w:r>
          </w:p>
        </w:tc>
        <w:tc>
          <w:tcPr>
            <w:tcW w:w="1516" w:type="dxa"/>
            <w:vAlign w:val="center"/>
            <w:hideMark/>
          </w:tcPr>
          <w:p w14:paraId="1C88C02E" w14:textId="77777777" w:rsidR="00C22E69" w:rsidRPr="00C22E69" w:rsidRDefault="00C22E69" w:rsidP="00C22E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2E6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“existe”</w:t>
            </w:r>
          </w:p>
        </w:tc>
        <w:tc>
          <w:tcPr>
            <w:tcW w:w="56" w:type="dxa"/>
          </w:tcPr>
          <w:p w14:paraId="1CD912D2" w14:textId="77777777" w:rsidR="00C22E69" w:rsidRPr="003D7091" w:rsidRDefault="00C22E69" w:rsidP="00C22E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4" w:type="dxa"/>
          </w:tcPr>
          <w:p w14:paraId="4EB3D10A" w14:textId="52AA507B" w:rsidR="00C22E69" w:rsidRPr="003D7091" w:rsidRDefault="00C22E69" w:rsidP="00C22E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2E6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∧</w:t>
            </w:r>
          </w:p>
        </w:tc>
        <w:tc>
          <w:tcPr>
            <w:tcW w:w="57" w:type="dxa"/>
          </w:tcPr>
          <w:p w14:paraId="636742CC" w14:textId="77777777" w:rsidR="00C22E69" w:rsidRPr="003D7091" w:rsidRDefault="00C22E69" w:rsidP="00C22E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</w:tbl>
    <w:p w14:paraId="6700DBF2" w14:textId="77777777" w:rsidR="003D7091" w:rsidRPr="003D7091" w:rsidRDefault="003D7091" w:rsidP="003D70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</w:p>
    <w:p w14:paraId="1A34CA8D" w14:textId="74934EB8" w:rsidR="00C22E69" w:rsidRPr="003D7091" w:rsidRDefault="00C22E69" w:rsidP="003D7091">
      <w:pPr>
        <w:pStyle w:val="ListParagraph"/>
        <w:numPr>
          <w:ilvl w:val="1"/>
          <w:numId w:val="32"/>
        </w:numPr>
        <w:tabs>
          <w:tab w:val="num" w:pos="144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3D709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Todos os estudantes são espertos</w:t>
      </w:r>
      <w:r w:rsidR="003D7091" w:rsidRPr="003D709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 =  </w:t>
      </w:r>
      <w:r w:rsidRPr="003D7091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∀</w:t>
      </w:r>
      <w:r w:rsidRPr="003D709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x Estudante(x) </w:t>
      </w:r>
      <w:r w:rsidRPr="003D7091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⇒</w:t>
      </w:r>
      <w:r w:rsidRPr="003D709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Esperto(x)</w:t>
      </w:r>
    </w:p>
    <w:p w14:paraId="2314E065" w14:textId="3F3DFECC" w:rsidR="003D7091" w:rsidRPr="003D7091" w:rsidRDefault="00C22E69" w:rsidP="003D7091">
      <w:pPr>
        <w:pStyle w:val="ListParagraph"/>
        <w:numPr>
          <w:ilvl w:val="1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3D709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Existe um estudante esperto</w:t>
      </w:r>
      <w:r w:rsidR="003D7091" w:rsidRPr="003D709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  =  </w:t>
      </w:r>
      <w:r w:rsidRPr="003D7091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∃</w:t>
      </w:r>
      <w:r w:rsidRPr="003D709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x Estudante(x) </w:t>
      </w:r>
      <w:r w:rsidRPr="003D7091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∧</w:t>
      </w:r>
      <w:r w:rsidRPr="003D709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Esperto(x)</w:t>
      </w:r>
    </w:p>
    <w:p w14:paraId="7EA79E4B" w14:textId="62F3F8F3" w:rsidR="00C22E69" w:rsidRPr="00C22E69" w:rsidRDefault="00C22E69" w:rsidP="003D7091">
      <w:pPr>
        <w:spacing w:before="100" w:beforeAutospacing="1" w:after="100" w:afterAutospacing="1" w:line="240" w:lineRule="auto"/>
        <w:ind w:left="720" w:firstLine="36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C22E6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Erro:</w:t>
      </w:r>
    </w:p>
    <w:p w14:paraId="7F709E20" w14:textId="77777777" w:rsidR="00C22E69" w:rsidRPr="00C22E69" w:rsidRDefault="00C22E69" w:rsidP="003D7091">
      <w:pPr>
        <w:numPr>
          <w:ilvl w:val="0"/>
          <w:numId w:val="15"/>
        </w:numPr>
        <w:tabs>
          <w:tab w:val="num" w:pos="1440"/>
        </w:tabs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C22E6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Usar </w:t>
      </w:r>
      <w:r w:rsidRPr="00C22E69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∧</w:t>
      </w:r>
      <w:r w:rsidRPr="00C22E6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em vez de </w:t>
      </w:r>
      <w:r w:rsidRPr="00C22E69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⇒</w:t>
      </w:r>
      <w:r w:rsidRPr="00C22E6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no universal</w:t>
      </w:r>
    </w:p>
    <w:p w14:paraId="1E6F2DA2" w14:textId="77777777" w:rsidR="00C22E69" w:rsidRPr="003D7091" w:rsidRDefault="00C22E69" w:rsidP="003D7091">
      <w:pPr>
        <w:numPr>
          <w:ilvl w:val="0"/>
          <w:numId w:val="15"/>
        </w:numPr>
        <w:tabs>
          <w:tab w:val="num" w:pos="1440"/>
        </w:tabs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C22E6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Usar </w:t>
      </w:r>
      <w:r w:rsidRPr="00C22E69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⇒</w:t>
      </w:r>
      <w:r w:rsidRPr="00C22E6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em vez de </w:t>
      </w:r>
      <w:r w:rsidRPr="00C22E69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∧</w:t>
      </w:r>
      <w:r w:rsidRPr="00C22E6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no existencial</w:t>
      </w:r>
    </w:p>
    <w:p w14:paraId="4929D281" w14:textId="77777777" w:rsidR="00C22E69" w:rsidRPr="003D7091" w:rsidRDefault="00C22E69" w:rsidP="00C22E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33BAA968" w14:textId="5B8DCAC3" w:rsidR="00C22E69" w:rsidRPr="003D7091" w:rsidRDefault="00C22E69" w:rsidP="00C22E69">
      <w:pPr>
        <w:pStyle w:val="ListParagraph"/>
        <w:numPr>
          <w:ilvl w:val="1"/>
          <w:numId w:val="19"/>
        </w:numPr>
        <w:rPr>
          <w:rFonts w:ascii="Arial" w:hAnsi="Arial" w:cs="Arial"/>
          <w:b/>
          <w:bCs/>
        </w:rPr>
      </w:pPr>
      <w:r w:rsidRPr="003D7091">
        <w:rPr>
          <w:rFonts w:ascii="Arial" w:hAnsi="Arial" w:cs="Arial"/>
          <w:b/>
          <w:bCs/>
        </w:rPr>
        <w:t>Regras de Substituição</w:t>
      </w:r>
    </w:p>
    <w:p w14:paraId="1B01C4E3" w14:textId="77777777" w:rsidR="00C22E69" w:rsidRPr="003D7091" w:rsidRDefault="00C22E69" w:rsidP="003D7091">
      <w:pPr>
        <w:pStyle w:val="ListParagraph"/>
        <w:ind w:left="0"/>
        <w:rPr>
          <w:rFonts w:ascii="Arial" w:hAnsi="Arial" w:cs="Arial"/>
          <w:b/>
          <w:bCs/>
          <w:sz w:val="28"/>
          <w:szCs w:val="28"/>
        </w:rPr>
      </w:pPr>
    </w:p>
    <w:p w14:paraId="2DEB0498" w14:textId="531EDBC4" w:rsidR="00C22E69" w:rsidRPr="003D7091" w:rsidRDefault="00C22E69" w:rsidP="003D7091">
      <w:pPr>
        <w:pStyle w:val="ListParagraph"/>
        <w:numPr>
          <w:ilvl w:val="0"/>
          <w:numId w:val="18"/>
        </w:numPr>
        <w:ind w:left="1440"/>
        <w:rPr>
          <w:rFonts w:ascii="Arial" w:hAnsi="Arial" w:cs="Arial"/>
          <w:b/>
          <w:bCs/>
          <w:sz w:val="20"/>
          <w:szCs w:val="20"/>
          <w:lang w:val="pt-BR"/>
        </w:rPr>
      </w:pPr>
      <w:r w:rsidRPr="003D7091">
        <w:rPr>
          <w:rFonts w:ascii="Arial" w:hAnsi="Arial" w:cs="Arial"/>
          <w:b/>
          <w:bCs/>
          <w:sz w:val="20"/>
          <w:szCs w:val="20"/>
        </w:rPr>
        <w:t xml:space="preserve">De Morgan:  </w:t>
      </w:r>
      <w:r w:rsidR="003D7091" w:rsidRPr="003D7091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3D70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3D7091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m:oMath>
        <m:r>
          <m:rPr>
            <m:sty m:val="b"/>
          </m:rPr>
          <w:rPr>
            <w:rFonts w:ascii="Cambria Math" w:hAnsi="Cambria Math" w:cs="Arial"/>
            <w:sz w:val="20"/>
            <w:szCs w:val="20"/>
            <w:lang w:val="pt-BR"/>
          </w:rPr>
          <m:t>¬</m:t>
        </m:r>
        <m:d>
          <m:dPr>
            <m:ctrlPr>
              <w:rPr>
                <w:rFonts w:ascii="Cambria Math" w:hAnsi="Cambria Math" w:cs="Arial"/>
                <w:b/>
                <w:bCs/>
                <w:i/>
                <w:sz w:val="20"/>
                <w:szCs w:val="20"/>
                <w:lang w:val="pt-BR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en-US"/>
              </w:rPr>
              <m:t>A</m:t>
            </m:r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pt-BR"/>
              </w:rPr>
              <m:t>∧</m:t>
            </m:r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en-US"/>
              </w:rPr>
              <m:t>B</m:t>
            </m:r>
          </m:e>
        </m:d>
        <m:r>
          <m:rPr>
            <m:sty m:val="bi"/>
          </m:rPr>
          <w:rPr>
            <w:rFonts w:ascii="Cambria Math" w:hAnsi="Cambria Math" w:cs="Arial"/>
            <w:sz w:val="20"/>
            <w:szCs w:val="20"/>
            <w:lang w:val="pt-BR"/>
          </w:rPr>
          <m:t>⇔</m:t>
        </m:r>
        <m:d>
          <m:dPr>
            <m:ctrlPr>
              <w:rPr>
                <w:rFonts w:ascii="Cambria Math" w:hAnsi="Cambria Math" w:cs="Arial"/>
                <w:b/>
                <w:bCs/>
                <w:i/>
                <w:sz w:val="20"/>
                <w:szCs w:val="20"/>
                <w:lang w:val="pt-BR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  <w:lang w:val="pt-BR"/>
              </w:rPr>
              <m:t>¬</m:t>
            </m:r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en-US"/>
              </w:rPr>
              <m:t>A</m:t>
            </m:r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pt-BR"/>
              </w:rPr>
              <m:t>∨</m:t>
            </m:r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  <w:lang w:val="pt-BR"/>
              </w:rPr>
              <m:t>¬</m:t>
            </m:r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en-US"/>
              </w:rPr>
              <m:t>B</m:t>
            </m:r>
          </m:e>
        </m:d>
      </m:oMath>
    </w:p>
    <w:p w14:paraId="2C1C03AD" w14:textId="05FA9CFF" w:rsidR="00C22E69" w:rsidRPr="003D7091" w:rsidRDefault="00C22E69" w:rsidP="003D7091">
      <w:pPr>
        <w:pStyle w:val="ListParagraph"/>
        <w:ind w:left="2160"/>
        <w:rPr>
          <w:rFonts w:ascii="Arial" w:eastAsiaTheme="minorEastAsia" w:hAnsi="Arial" w:cs="Arial"/>
          <w:b/>
          <w:bCs/>
          <w:sz w:val="20"/>
          <w:szCs w:val="20"/>
          <w:lang w:val="pt-BR"/>
        </w:rPr>
      </w:pPr>
      <w:r w:rsidRPr="003D7091">
        <w:rPr>
          <w:rFonts w:ascii="Arial" w:eastAsiaTheme="minorEastAsia" w:hAnsi="Arial" w:cs="Arial"/>
          <w:b/>
          <w:bCs/>
          <w:sz w:val="20"/>
          <w:szCs w:val="20"/>
          <w:lang w:val="pt-BR"/>
        </w:rPr>
        <w:t xml:space="preserve">              </w:t>
      </w:r>
      <m:oMath>
        <m:r>
          <m:rPr>
            <m:sty m:val="b"/>
          </m:rPr>
          <w:rPr>
            <w:rFonts w:ascii="Cambria Math" w:hAnsi="Cambria Math" w:cs="Arial"/>
            <w:sz w:val="20"/>
            <w:szCs w:val="20"/>
            <w:lang w:val="pt-BR"/>
          </w:rPr>
          <m:t>¬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  <w:lang w:val="pt-BR"/>
          </w:rPr>
          <m:t>(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  <w:lang w:val="en-US"/>
          </w:rPr>
          <m:t>A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  <w:lang w:val="pt-BR"/>
          </w:rPr>
          <m:t>∨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  <w:lang w:val="en-US"/>
          </w:rPr>
          <m:t>B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  <w:lang w:val="pt-BR"/>
          </w:rPr>
          <m:t>)⇔(</m:t>
        </m:r>
        <m:r>
          <m:rPr>
            <m:sty m:val="b"/>
          </m:rPr>
          <w:rPr>
            <w:rFonts w:ascii="Cambria Math" w:hAnsi="Cambria Math" w:cs="Arial"/>
            <w:sz w:val="20"/>
            <w:szCs w:val="20"/>
            <w:lang w:val="pt-BR"/>
          </w:rPr>
          <m:t>¬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  <w:lang w:val="en-US"/>
          </w:rPr>
          <m:t>A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  <w:lang w:val="pt-BR"/>
          </w:rPr>
          <m:t>∧</m:t>
        </m:r>
        <m:r>
          <m:rPr>
            <m:sty m:val="b"/>
          </m:rPr>
          <w:rPr>
            <w:rFonts w:ascii="Cambria Math" w:hAnsi="Cambria Math" w:cs="Arial"/>
            <w:sz w:val="20"/>
            <w:szCs w:val="20"/>
            <w:lang w:val="pt-BR"/>
          </w:rPr>
          <m:t>¬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  <w:lang w:val="en-US"/>
          </w:rPr>
          <m:t>B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  <w:lang w:val="pt-BR"/>
          </w:rPr>
          <m:t>)</m:t>
        </m:r>
      </m:oMath>
    </w:p>
    <w:p w14:paraId="49C5D020" w14:textId="77777777" w:rsidR="00C22E69" w:rsidRPr="003D7091" w:rsidRDefault="00C22E69" w:rsidP="003D7091">
      <w:pPr>
        <w:pStyle w:val="ListParagraph"/>
        <w:ind w:left="2160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44CE3204" w14:textId="61E1C93D" w:rsidR="00C22E69" w:rsidRPr="003D7091" w:rsidRDefault="00C22E69" w:rsidP="003D7091">
      <w:pPr>
        <w:ind w:left="2160" w:firstLine="720"/>
        <w:rPr>
          <w:rFonts w:ascii="Arial" w:hAnsi="Arial" w:cs="Arial"/>
          <w:sz w:val="20"/>
          <w:szCs w:val="20"/>
          <w:lang w:val="en-US"/>
        </w:rPr>
      </w:pPr>
      <w:r w:rsidRPr="003D7091">
        <w:rPr>
          <w:rFonts w:ascii="Arial" w:hAnsi="Arial" w:cs="Arial"/>
        </w:rPr>
        <w:sym w:font="Symbol" w:char="F0D8"/>
      </w:r>
      <w:r w:rsidR="003D7091" w:rsidRPr="003D7091">
        <w:rPr>
          <w:rFonts w:ascii="Arial" w:hAnsi="Arial" w:cs="Arial"/>
          <w:sz w:val="20"/>
          <w:szCs w:val="20"/>
        </w:rPr>
        <w:t xml:space="preserve"> </w:t>
      </w:r>
      <w:r w:rsidRPr="003D7091">
        <w:rPr>
          <w:rFonts w:ascii="Arial" w:hAnsi="Arial" w:cs="Arial"/>
          <w:sz w:val="20"/>
          <w:szCs w:val="20"/>
          <w:lang w:val="en-US"/>
        </w:rPr>
        <w:t>(</w:t>
      </w:r>
      <w:r w:rsidRPr="003D7091">
        <w:rPr>
          <w:rFonts w:ascii="Arial" w:hAnsi="Arial" w:cs="Arial"/>
        </w:rPr>
        <w:sym w:font="Symbol" w:char="F022"/>
      </w:r>
      <w:r w:rsidRPr="003D7091">
        <w:rPr>
          <w:rFonts w:ascii="Arial" w:hAnsi="Arial" w:cs="Arial"/>
          <w:sz w:val="20"/>
          <w:szCs w:val="20"/>
          <w:lang w:val="en-US"/>
        </w:rPr>
        <w:t xml:space="preserve">x P(x)) </w:t>
      </w:r>
      <w:r w:rsidRPr="003D7091">
        <w:rPr>
          <w:rFonts w:ascii="Arial" w:hAnsi="Arial" w:cs="Arial"/>
        </w:rPr>
        <w:sym w:font="Symbol" w:char="F0BA"/>
      </w:r>
      <w:r w:rsidRPr="003D7091">
        <w:rPr>
          <w:rFonts w:ascii="Arial" w:hAnsi="Arial" w:cs="Arial"/>
          <w:sz w:val="20"/>
          <w:szCs w:val="20"/>
          <w:lang w:val="en-US"/>
        </w:rPr>
        <w:t xml:space="preserve"> </w:t>
      </w:r>
      <w:r w:rsidRPr="003D7091">
        <w:rPr>
          <w:rFonts w:ascii="Arial" w:hAnsi="Arial" w:cs="Arial"/>
        </w:rPr>
        <w:sym w:font="Symbol" w:char="F024"/>
      </w:r>
      <w:r w:rsidRPr="003D7091">
        <w:rPr>
          <w:rFonts w:ascii="Arial" w:hAnsi="Arial" w:cs="Arial"/>
          <w:sz w:val="20"/>
          <w:szCs w:val="20"/>
          <w:lang w:val="en-US"/>
        </w:rPr>
        <w:t xml:space="preserve">x </w:t>
      </w:r>
      <w:r w:rsidRPr="003D7091">
        <w:rPr>
          <w:rFonts w:ascii="Arial" w:hAnsi="Arial" w:cs="Arial"/>
        </w:rPr>
        <w:sym w:font="Symbol" w:char="F0D8"/>
      </w:r>
      <w:r w:rsidRPr="003D7091">
        <w:rPr>
          <w:rFonts w:ascii="Arial" w:hAnsi="Arial" w:cs="Arial"/>
          <w:sz w:val="20"/>
          <w:szCs w:val="20"/>
          <w:lang w:val="en-US"/>
        </w:rPr>
        <w:t>P(x)</w:t>
      </w:r>
    </w:p>
    <w:p w14:paraId="3561ADDA" w14:textId="2DF21D9A" w:rsidR="00C22E69" w:rsidRPr="003D7091" w:rsidRDefault="00C22E69" w:rsidP="003D7091">
      <w:pPr>
        <w:ind w:left="2880"/>
        <w:rPr>
          <w:rFonts w:ascii="Arial" w:hAnsi="Arial" w:cs="Arial"/>
          <w:sz w:val="20"/>
          <w:szCs w:val="20"/>
          <w:lang w:val="en-US"/>
        </w:rPr>
      </w:pPr>
      <w:r w:rsidRPr="003D7091">
        <w:rPr>
          <w:rFonts w:ascii="Arial" w:hAnsi="Arial" w:cs="Arial"/>
        </w:rPr>
        <w:sym w:font="Symbol" w:char="F0D8"/>
      </w:r>
      <w:r w:rsidR="003D7091" w:rsidRPr="003D7091">
        <w:rPr>
          <w:rFonts w:ascii="Arial" w:hAnsi="Arial" w:cs="Arial"/>
          <w:sz w:val="20"/>
          <w:szCs w:val="20"/>
        </w:rPr>
        <w:t xml:space="preserve"> </w:t>
      </w:r>
      <w:r w:rsidRPr="003D7091">
        <w:rPr>
          <w:rFonts w:ascii="Arial" w:hAnsi="Arial" w:cs="Arial"/>
          <w:sz w:val="20"/>
          <w:szCs w:val="20"/>
          <w:lang w:val="en-US"/>
        </w:rPr>
        <w:t>(</w:t>
      </w:r>
      <w:r w:rsidRPr="003D7091">
        <w:rPr>
          <w:rFonts w:ascii="Arial" w:hAnsi="Arial" w:cs="Arial"/>
        </w:rPr>
        <w:sym w:font="Symbol" w:char="F024"/>
      </w:r>
      <w:r w:rsidRPr="003D7091">
        <w:rPr>
          <w:rFonts w:ascii="Arial" w:hAnsi="Arial" w:cs="Arial"/>
          <w:sz w:val="20"/>
          <w:szCs w:val="20"/>
          <w:lang w:val="en-US"/>
        </w:rPr>
        <w:t xml:space="preserve">x P(x)) </w:t>
      </w:r>
      <w:r w:rsidRPr="003D7091">
        <w:rPr>
          <w:rFonts w:ascii="Arial" w:hAnsi="Arial" w:cs="Arial"/>
        </w:rPr>
        <w:sym w:font="Symbol" w:char="F0BA"/>
      </w:r>
      <w:r w:rsidRPr="003D7091">
        <w:rPr>
          <w:rFonts w:ascii="Arial" w:hAnsi="Arial" w:cs="Arial"/>
          <w:sz w:val="20"/>
          <w:szCs w:val="20"/>
          <w:lang w:val="en-US"/>
        </w:rPr>
        <w:t xml:space="preserve"> </w:t>
      </w:r>
      <w:r w:rsidRPr="003D7091">
        <w:rPr>
          <w:rFonts w:ascii="Arial" w:hAnsi="Arial" w:cs="Arial"/>
        </w:rPr>
        <w:sym w:font="Symbol" w:char="F022"/>
      </w:r>
      <w:r w:rsidRPr="003D7091">
        <w:rPr>
          <w:rFonts w:ascii="Arial" w:hAnsi="Arial" w:cs="Arial"/>
          <w:sz w:val="20"/>
          <w:szCs w:val="20"/>
          <w:lang w:val="en-US"/>
        </w:rPr>
        <w:t xml:space="preserve">x </w:t>
      </w:r>
      <w:r w:rsidRPr="003D7091">
        <w:rPr>
          <w:rFonts w:ascii="Arial" w:hAnsi="Arial" w:cs="Arial"/>
        </w:rPr>
        <w:sym w:font="Symbol" w:char="F0D8"/>
      </w:r>
      <w:r w:rsidRPr="003D7091">
        <w:rPr>
          <w:rFonts w:ascii="Arial" w:hAnsi="Arial" w:cs="Arial"/>
          <w:sz w:val="20"/>
          <w:szCs w:val="20"/>
          <w:lang w:val="en-US"/>
        </w:rPr>
        <w:t>P(x)</w:t>
      </w:r>
    </w:p>
    <w:p w14:paraId="7F575B55" w14:textId="77777777" w:rsidR="00C22E69" w:rsidRPr="003D7091" w:rsidRDefault="00C22E69" w:rsidP="003D7091">
      <w:pPr>
        <w:pStyle w:val="ListParagraph"/>
        <w:ind w:left="144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557D599" w14:textId="3DB4BF0F" w:rsidR="00C22E69" w:rsidRPr="003D7091" w:rsidRDefault="00C22E69" w:rsidP="003D7091">
      <w:pPr>
        <w:pStyle w:val="ListParagraph"/>
        <w:numPr>
          <w:ilvl w:val="0"/>
          <w:numId w:val="18"/>
        </w:numPr>
        <w:ind w:left="1440"/>
        <w:rPr>
          <w:rFonts w:ascii="Arial" w:hAnsi="Arial" w:cs="Arial"/>
          <w:b/>
          <w:bCs/>
          <w:sz w:val="20"/>
          <w:szCs w:val="20"/>
          <w:lang w:val="pt-BR"/>
        </w:rPr>
      </w:pPr>
      <w:r w:rsidRPr="003D7091">
        <w:rPr>
          <w:rFonts w:ascii="Arial" w:hAnsi="Arial" w:cs="Arial"/>
          <w:b/>
          <w:bCs/>
          <w:sz w:val="20"/>
          <w:szCs w:val="20"/>
        </w:rPr>
        <w:t xml:space="preserve">Implicação: </w:t>
      </w:r>
      <w:r w:rsidRPr="003D7091">
        <w:rPr>
          <w:rFonts w:ascii="Arial" w:hAnsi="Arial" w:cs="Arial"/>
          <w:b/>
          <w:bCs/>
          <w:sz w:val="20"/>
          <w:szCs w:val="20"/>
        </w:rPr>
        <w:tab/>
      </w:r>
      <w:r w:rsidRPr="003D7091">
        <w:rPr>
          <w:rFonts w:ascii="Arial" w:hAnsi="Arial" w:cs="Arial"/>
          <w:sz w:val="20"/>
          <w:szCs w:val="20"/>
        </w:rPr>
        <w:t>A</w:t>
      </w:r>
      <w:r w:rsidRPr="003D7091">
        <w:rPr>
          <w:rFonts w:ascii="Cambria Math" w:hAnsi="Cambria Math" w:cs="Cambria Math"/>
          <w:sz w:val="20"/>
          <w:szCs w:val="20"/>
        </w:rPr>
        <w:t>⇒</w:t>
      </w:r>
      <w:r w:rsidRPr="003D7091">
        <w:rPr>
          <w:rFonts w:ascii="Arial" w:hAnsi="Arial" w:cs="Arial"/>
          <w:sz w:val="20"/>
          <w:szCs w:val="20"/>
        </w:rPr>
        <w:t>B</w:t>
      </w:r>
      <w:r w:rsidR="003D7091" w:rsidRPr="003D7091">
        <w:rPr>
          <w:rFonts w:ascii="Arial" w:hAnsi="Arial" w:cs="Arial"/>
          <w:sz w:val="20"/>
          <w:szCs w:val="20"/>
        </w:rPr>
        <w:t xml:space="preserve"> </w:t>
      </w:r>
      <w:r w:rsidRPr="003D7091">
        <w:rPr>
          <w:rFonts w:ascii="Cambria Math" w:hAnsi="Cambria Math" w:cs="Cambria Math"/>
          <w:sz w:val="20"/>
          <w:szCs w:val="20"/>
        </w:rPr>
        <w:t>⇔</w:t>
      </w:r>
      <w:r w:rsidR="003D7091" w:rsidRPr="003D7091">
        <w:rPr>
          <w:rFonts w:ascii="Arial" w:hAnsi="Arial" w:cs="Arial"/>
          <w:sz w:val="20"/>
          <w:szCs w:val="20"/>
        </w:rPr>
        <w:t xml:space="preserve"> </w:t>
      </w:r>
      <w:r w:rsidRPr="003D7091">
        <w:rPr>
          <w:rFonts w:ascii="Arial" w:hAnsi="Arial" w:cs="Arial"/>
          <w:sz w:val="20"/>
          <w:szCs w:val="20"/>
        </w:rPr>
        <w:t>¬A</w:t>
      </w:r>
      <w:r w:rsidRPr="003D7091">
        <w:rPr>
          <w:rFonts w:ascii="Cambria Math" w:hAnsi="Cambria Math" w:cs="Cambria Math"/>
          <w:sz w:val="20"/>
          <w:szCs w:val="20"/>
        </w:rPr>
        <w:t>∨</w:t>
      </w:r>
      <w:r w:rsidRPr="003D7091">
        <w:rPr>
          <w:rFonts w:ascii="Arial" w:hAnsi="Arial" w:cs="Arial"/>
          <w:sz w:val="20"/>
          <w:szCs w:val="20"/>
        </w:rPr>
        <w:t>B</w:t>
      </w:r>
    </w:p>
    <w:p w14:paraId="0B0E9239" w14:textId="37622A13" w:rsidR="00C22E69" w:rsidRPr="003D7091" w:rsidRDefault="00C22E69" w:rsidP="00C22E69">
      <w:pPr>
        <w:rPr>
          <w:rFonts w:ascii="Arial" w:hAnsi="Arial" w:cs="Arial"/>
          <w:b/>
          <w:bCs/>
          <w:sz w:val="28"/>
          <w:szCs w:val="28"/>
        </w:rPr>
      </w:pPr>
    </w:p>
    <w:p w14:paraId="4A2E78E6" w14:textId="77777777" w:rsidR="00F75FB0" w:rsidRPr="003D7091" w:rsidRDefault="00F75FB0">
      <w:pPr>
        <w:spacing w:before="100" w:beforeAutospacing="1" w:after="100" w:afterAutospacing="1" w:line="72" w:lineRule="auto"/>
        <w:rPr>
          <w:rFonts w:ascii="Arial" w:hAnsi="Arial" w:cs="Arial"/>
          <w:color w:val="000000"/>
          <w:sz w:val="27"/>
          <w:szCs w:val="27"/>
        </w:rPr>
      </w:pPr>
      <w:r w:rsidRPr="003D7091">
        <w:rPr>
          <w:rFonts w:ascii="Arial" w:hAnsi="Arial" w:cs="Arial"/>
          <w:color w:val="000000"/>
          <w:sz w:val="27"/>
          <w:szCs w:val="27"/>
        </w:rPr>
        <w:br w:type="page"/>
      </w:r>
    </w:p>
    <w:p w14:paraId="0C918F8C" w14:textId="3188A8F2" w:rsidR="00C22E69" w:rsidRPr="003D7091" w:rsidRDefault="00C22E69" w:rsidP="00C22E6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D7091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CNF e Forma Clausal</w:t>
      </w:r>
    </w:p>
    <w:p w14:paraId="14EA3F3F" w14:textId="77777777" w:rsidR="00F75FB0" w:rsidRPr="003D7091" w:rsidRDefault="00F75FB0" w:rsidP="003D7091">
      <w:pPr>
        <w:pStyle w:val="NormalWeb"/>
        <w:ind w:left="720"/>
        <w:rPr>
          <w:rFonts w:ascii="Arial" w:hAnsi="Arial" w:cs="Arial"/>
          <w:color w:val="000000"/>
          <w:sz w:val="20"/>
          <w:szCs w:val="20"/>
        </w:rPr>
      </w:pPr>
      <w:r w:rsidRPr="003D7091">
        <w:rPr>
          <w:rFonts w:ascii="Arial" w:hAnsi="Arial" w:cs="Arial"/>
          <w:color w:val="000000"/>
          <w:sz w:val="20"/>
          <w:szCs w:val="20"/>
        </w:rPr>
        <w:t>Uma fórmula está em</w:t>
      </w:r>
      <w:r w:rsidRPr="003D7091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7091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CNF</w:t>
      </w:r>
      <w:r w:rsidRPr="003D7091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7091">
        <w:rPr>
          <w:rFonts w:ascii="Arial" w:hAnsi="Arial" w:cs="Arial"/>
          <w:color w:val="000000"/>
          <w:sz w:val="20"/>
          <w:szCs w:val="20"/>
        </w:rPr>
        <w:t>se for:</w:t>
      </w:r>
    </w:p>
    <w:p w14:paraId="798912C0" w14:textId="77777777" w:rsidR="00F75FB0" w:rsidRPr="003D7091" w:rsidRDefault="00F75FB0" w:rsidP="003D7091">
      <w:pPr>
        <w:pStyle w:val="NormalWeb"/>
        <w:ind w:left="1080"/>
        <w:rPr>
          <w:rStyle w:val="Strong"/>
          <w:rFonts w:ascii="Arial" w:eastAsiaTheme="majorEastAsia" w:hAnsi="Arial" w:cs="Arial"/>
          <w:color w:val="000000"/>
          <w:sz w:val="20"/>
          <w:szCs w:val="20"/>
        </w:rPr>
      </w:pPr>
      <w:r w:rsidRPr="003D7091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Conjunção (</w:t>
      </w:r>
      <w:r w:rsidRPr="003D7091">
        <w:rPr>
          <w:rStyle w:val="Strong"/>
          <w:rFonts w:ascii="Cambria Math" w:eastAsiaTheme="majorEastAsia" w:hAnsi="Cambria Math" w:cs="Cambria Math"/>
          <w:color w:val="000000"/>
          <w:sz w:val="20"/>
          <w:szCs w:val="20"/>
        </w:rPr>
        <w:t>∧</w:t>
      </w:r>
      <w:r w:rsidRPr="003D7091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) de cláusulas</w:t>
      </w:r>
      <w:r w:rsidRPr="003D7091">
        <w:rPr>
          <w:rFonts w:ascii="Arial" w:hAnsi="Arial" w:cs="Arial"/>
          <w:color w:val="000000"/>
          <w:sz w:val="20"/>
          <w:szCs w:val="20"/>
        </w:rPr>
        <w:t>,</w:t>
      </w:r>
      <w:r w:rsidRPr="003D7091">
        <w:rPr>
          <w:rFonts w:ascii="Arial" w:hAnsi="Arial" w:cs="Arial"/>
          <w:color w:val="000000"/>
          <w:sz w:val="20"/>
          <w:szCs w:val="20"/>
        </w:rPr>
        <w:br/>
        <w:t>onde cada cláusula é uma</w:t>
      </w:r>
      <w:r w:rsidRPr="003D7091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7091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disjunção (</w:t>
      </w:r>
      <w:r w:rsidRPr="003D7091">
        <w:rPr>
          <w:rStyle w:val="Strong"/>
          <w:rFonts w:ascii="Cambria Math" w:eastAsiaTheme="majorEastAsia" w:hAnsi="Cambria Math" w:cs="Cambria Math"/>
          <w:color w:val="000000"/>
          <w:sz w:val="20"/>
          <w:szCs w:val="20"/>
        </w:rPr>
        <w:t>∨</w:t>
      </w:r>
      <w:r w:rsidRPr="003D7091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) de literais</w:t>
      </w:r>
    </w:p>
    <w:p w14:paraId="512D35EA" w14:textId="21565F77" w:rsidR="00F75FB0" w:rsidRPr="003D7091" w:rsidRDefault="00F75FB0" w:rsidP="00F75FB0">
      <w:pPr>
        <w:pStyle w:val="NormalWeb"/>
        <w:ind w:left="720"/>
        <w:rPr>
          <w:rStyle w:val="Strong"/>
          <w:rFonts w:ascii="Arial" w:eastAsiaTheme="majorEastAsia" w:hAnsi="Arial" w:cs="Arial"/>
          <w:color w:val="000000"/>
        </w:rPr>
      </w:pPr>
    </w:p>
    <w:p w14:paraId="6FCE98A1" w14:textId="58A62881" w:rsidR="00F75FB0" w:rsidRPr="003D7091" w:rsidRDefault="00F75FB0" w:rsidP="003D7091">
      <w:pPr>
        <w:spacing w:before="100" w:beforeAutospacing="1" w:after="100" w:afterAutospacing="1" w:line="240" w:lineRule="auto"/>
        <w:ind w:firstLine="720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D709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4.1 </w:t>
      </w:r>
      <w:r w:rsidRPr="00F75FB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Conversão para CNF</w:t>
      </w:r>
      <w:r w:rsidRPr="003D709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(lógica proposicional)</w:t>
      </w:r>
    </w:p>
    <w:p w14:paraId="5B08A16C" w14:textId="77777777" w:rsidR="00F75FB0" w:rsidRPr="003D7091" w:rsidRDefault="00F75FB0" w:rsidP="00F75FB0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3D709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Remover implicações </w:t>
      </w:r>
    </w:p>
    <w:p w14:paraId="321BF704" w14:textId="77777777" w:rsidR="00F75FB0" w:rsidRPr="003D7091" w:rsidRDefault="00F75FB0" w:rsidP="00F75FB0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3D709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Empurrar negações para dentro (De Morgan)</w:t>
      </w:r>
    </w:p>
    <w:p w14:paraId="75CDF6E1" w14:textId="77777777" w:rsidR="00F75FB0" w:rsidRPr="003D7091" w:rsidRDefault="00F75FB0" w:rsidP="00F75FB0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3D709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Aplicar distribuição</w:t>
      </w:r>
    </w:p>
    <w:p w14:paraId="5412394A" w14:textId="77777777" w:rsidR="00F75FB0" w:rsidRPr="003D7091" w:rsidRDefault="00F75FB0" w:rsidP="00F75FB0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3D709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Obter CNF</w:t>
      </w:r>
    </w:p>
    <w:p w14:paraId="32078990" w14:textId="3DBB4350" w:rsidR="00F75FB0" w:rsidRPr="003D7091" w:rsidRDefault="00F75FB0" w:rsidP="00F75FB0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3D709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Passar para forma clausal</w:t>
      </w:r>
    </w:p>
    <w:p w14:paraId="4B651684" w14:textId="77777777" w:rsidR="00F75FB0" w:rsidRPr="003D7091" w:rsidRDefault="00F75FB0" w:rsidP="00F75FB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725F76E4" w14:textId="21841182" w:rsidR="00F75FB0" w:rsidRPr="003D7091" w:rsidRDefault="00F75FB0" w:rsidP="003D7091">
      <w:pPr>
        <w:spacing w:before="100" w:beforeAutospacing="1" w:after="100" w:afterAutospacing="1" w:line="240" w:lineRule="auto"/>
        <w:ind w:left="1080"/>
        <w:outlineLvl w:val="1"/>
        <w:rPr>
          <w:rStyle w:val="HTMLCode"/>
          <w:rFonts w:ascii="Arial" w:eastAsiaTheme="minorHAnsi" w:hAnsi="Arial" w:cs="Arial"/>
          <w:b/>
          <w:bCs/>
          <w:color w:val="000000"/>
          <w:kern w:val="0"/>
          <w:lang w:eastAsia="en-GB"/>
          <w14:ligatures w14:val="none"/>
        </w:rPr>
      </w:pPr>
      <w:r w:rsidRPr="003D709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Exemplo:</w:t>
      </w:r>
      <w:r w:rsidR="003D7091" w:rsidRPr="003D709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3D7091">
        <w:rPr>
          <w:rStyle w:val="hljs-selector-tag"/>
          <w:rFonts w:ascii="Arial" w:hAnsi="Arial" w:cs="Arial"/>
          <w:color w:val="000000"/>
          <w:sz w:val="20"/>
          <w:szCs w:val="20"/>
        </w:rPr>
        <w:t>A</w:t>
      </w:r>
      <w:r w:rsidRPr="003D7091">
        <w:rPr>
          <w:rStyle w:val="HTMLCode"/>
          <w:rFonts w:ascii="Arial" w:eastAsiaTheme="majorEastAsia" w:hAnsi="Arial" w:cs="Arial"/>
          <w:color w:val="000000"/>
        </w:rPr>
        <w:t xml:space="preserve"> </w:t>
      </w:r>
      <w:r w:rsidRPr="003D7091">
        <w:rPr>
          <w:rStyle w:val="HTMLCode"/>
          <w:rFonts w:ascii="Cambria Math" w:eastAsiaTheme="majorEastAsia" w:hAnsi="Cambria Math" w:cs="Cambria Math"/>
          <w:color w:val="000000"/>
        </w:rPr>
        <w:t>⇒</w:t>
      </w:r>
      <w:r w:rsidRPr="003D7091">
        <w:rPr>
          <w:rStyle w:val="HTMLCode"/>
          <w:rFonts w:ascii="Arial" w:eastAsiaTheme="majorEastAsia" w:hAnsi="Arial" w:cs="Arial"/>
          <w:color w:val="000000"/>
        </w:rPr>
        <w:t xml:space="preserve"> (</w:t>
      </w:r>
      <w:r w:rsidRPr="003D7091">
        <w:rPr>
          <w:rStyle w:val="hljs-selector-tag"/>
          <w:rFonts w:ascii="Arial" w:hAnsi="Arial" w:cs="Arial"/>
          <w:color w:val="000000"/>
          <w:sz w:val="20"/>
          <w:szCs w:val="20"/>
        </w:rPr>
        <w:t>B</w:t>
      </w:r>
      <w:r w:rsidRPr="003D7091">
        <w:rPr>
          <w:rStyle w:val="HTMLCode"/>
          <w:rFonts w:ascii="Arial" w:eastAsiaTheme="majorEastAsia" w:hAnsi="Arial" w:cs="Arial"/>
          <w:color w:val="000000"/>
        </w:rPr>
        <w:t xml:space="preserve"> </w:t>
      </w:r>
      <w:r w:rsidRPr="003D7091">
        <w:rPr>
          <w:rStyle w:val="HTMLCode"/>
          <w:rFonts w:ascii="Cambria Math" w:eastAsiaTheme="majorEastAsia" w:hAnsi="Cambria Math" w:cs="Cambria Math"/>
          <w:color w:val="000000"/>
        </w:rPr>
        <w:t>∧</w:t>
      </w:r>
      <w:r w:rsidRPr="003D7091">
        <w:rPr>
          <w:rStyle w:val="HTMLCode"/>
          <w:rFonts w:ascii="Arial" w:eastAsiaTheme="majorEastAsia" w:hAnsi="Arial" w:cs="Arial"/>
          <w:color w:val="000000"/>
        </w:rPr>
        <w:t xml:space="preserve"> C)</w:t>
      </w:r>
    </w:p>
    <w:p w14:paraId="5361043C" w14:textId="337BABB6" w:rsidR="00F75FB0" w:rsidRPr="003D7091" w:rsidRDefault="00F75FB0" w:rsidP="003D7091">
      <w:pPr>
        <w:pStyle w:val="NormalWeb"/>
        <w:numPr>
          <w:ilvl w:val="1"/>
          <w:numId w:val="15"/>
        </w:numPr>
        <w:rPr>
          <w:rFonts w:ascii="Arial" w:hAnsi="Arial" w:cs="Arial"/>
          <w:color w:val="000000"/>
          <w:sz w:val="20"/>
          <w:szCs w:val="20"/>
        </w:rPr>
      </w:pPr>
      <w:r w:rsidRPr="003D7091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remover implicação</w:t>
      </w:r>
    </w:p>
    <w:p w14:paraId="4BEC51EE" w14:textId="77777777" w:rsidR="00F75FB0" w:rsidRPr="003D7091" w:rsidRDefault="00F75FB0" w:rsidP="003D7091">
      <w:pPr>
        <w:pStyle w:val="HTMLPreformatted"/>
        <w:ind w:left="1080" w:firstLine="720"/>
        <w:rPr>
          <w:rStyle w:val="HTMLCode"/>
          <w:rFonts w:ascii="Arial" w:eastAsiaTheme="majorEastAsia" w:hAnsi="Arial" w:cs="Arial"/>
          <w:color w:val="000000"/>
        </w:rPr>
      </w:pPr>
      <w:r w:rsidRPr="003D7091">
        <w:rPr>
          <w:rStyle w:val="HTMLCode"/>
          <w:rFonts w:ascii="Arial" w:eastAsiaTheme="majorEastAsia" w:hAnsi="Arial" w:cs="Arial"/>
          <w:color w:val="000000"/>
        </w:rPr>
        <w:t>¬</w:t>
      </w:r>
      <w:r w:rsidRPr="003D7091">
        <w:rPr>
          <w:rStyle w:val="hljs-selector-tag"/>
          <w:rFonts w:ascii="Arial" w:eastAsiaTheme="majorEastAsia" w:hAnsi="Arial" w:cs="Arial"/>
          <w:color w:val="000000"/>
        </w:rPr>
        <w:t>A</w:t>
      </w:r>
      <w:r w:rsidRPr="003D7091">
        <w:rPr>
          <w:rStyle w:val="HTMLCode"/>
          <w:rFonts w:ascii="Arial" w:eastAsiaTheme="majorEastAsia" w:hAnsi="Arial" w:cs="Arial"/>
          <w:color w:val="000000"/>
        </w:rPr>
        <w:t xml:space="preserve"> </w:t>
      </w:r>
      <w:r w:rsidRPr="003D7091">
        <w:rPr>
          <w:rStyle w:val="HTMLCode"/>
          <w:rFonts w:ascii="Cambria Math" w:eastAsiaTheme="majorEastAsia" w:hAnsi="Cambria Math" w:cs="Cambria Math"/>
          <w:color w:val="000000"/>
        </w:rPr>
        <w:t>∨</w:t>
      </w:r>
      <w:r w:rsidRPr="003D7091">
        <w:rPr>
          <w:rStyle w:val="HTMLCode"/>
          <w:rFonts w:ascii="Arial" w:eastAsiaTheme="majorEastAsia" w:hAnsi="Arial" w:cs="Arial"/>
          <w:color w:val="000000"/>
        </w:rPr>
        <w:t xml:space="preserve"> (</w:t>
      </w:r>
      <w:r w:rsidRPr="003D7091">
        <w:rPr>
          <w:rStyle w:val="hljs-selector-tag"/>
          <w:rFonts w:ascii="Arial" w:eastAsiaTheme="majorEastAsia" w:hAnsi="Arial" w:cs="Arial"/>
          <w:color w:val="000000"/>
        </w:rPr>
        <w:t>B</w:t>
      </w:r>
      <w:r w:rsidRPr="003D7091">
        <w:rPr>
          <w:rStyle w:val="HTMLCode"/>
          <w:rFonts w:ascii="Arial" w:eastAsiaTheme="majorEastAsia" w:hAnsi="Arial" w:cs="Arial"/>
          <w:color w:val="000000"/>
        </w:rPr>
        <w:t xml:space="preserve"> </w:t>
      </w:r>
      <w:r w:rsidRPr="003D7091">
        <w:rPr>
          <w:rStyle w:val="HTMLCode"/>
          <w:rFonts w:ascii="Cambria Math" w:eastAsiaTheme="majorEastAsia" w:hAnsi="Cambria Math" w:cs="Cambria Math"/>
          <w:color w:val="000000"/>
        </w:rPr>
        <w:t>∧</w:t>
      </w:r>
      <w:r w:rsidRPr="003D7091">
        <w:rPr>
          <w:rStyle w:val="HTMLCode"/>
          <w:rFonts w:ascii="Arial" w:eastAsiaTheme="majorEastAsia" w:hAnsi="Arial" w:cs="Arial"/>
          <w:color w:val="000000"/>
        </w:rPr>
        <w:t xml:space="preserve"> C)</w:t>
      </w:r>
    </w:p>
    <w:p w14:paraId="440FF306" w14:textId="11F4A5E1" w:rsidR="00F75FB0" w:rsidRPr="003D7091" w:rsidRDefault="00F75FB0" w:rsidP="003D7091">
      <w:pPr>
        <w:pStyle w:val="NormalWeb"/>
        <w:numPr>
          <w:ilvl w:val="1"/>
          <w:numId w:val="15"/>
        </w:numPr>
        <w:rPr>
          <w:rFonts w:ascii="Arial" w:hAnsi="Arial" w:cs="Arial"/>
          <w:color w:val="000000"/>
          <w:sz w:val="20"/>
          <w:szCs w:val="20"/>
        </w:rPr>
      </w:pPr>
      <w:r w:rsidRPr="003D7091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 xml:space="preserve"> distribuir</w:t>
      </w:r>
    </w:p>
    <w:p w14:paraId="32EB05AC" w14:textId="77777777" w:rsidR="00F75FB0" w:rsidRPr="003D7091" w:rsidRDefault="00F75FB0" w:rsidP="003D7091">
      <w:pPr>
        <w:pStyle w:val="HTMLPreformatted"/>
        <w:ind w:left="1080" w:firstLine="720"/>
        <w:rPr>
          <w:rStyle w:val="HTMLCode"/>
          <w:rFonts w:ascii="Arial" w:eastAsiaTheme="majorEastAsia" w:hAnsi="Arial" w:cs="Arial"/>
          <w:color w:val="000000"/>
        </w:rPr>
      </w:pPr>
      <w:r w:rsidRPr="003D7091">
        <w:rPr>
          <w:rStyle w:val="HTMLCode"/>
          <w:rFonts w:ascii="Arial" w:eastAsiaTheme="majorEastAsia" w:hAnsi="Arial" w:cs="Arial"/>
          <w:color w:val="000000"/>
        </w:rPr>
        <w:t>(¬</w:t>
      </w:r>
      <w:r w:rsidRPr="003D7091">
        <w:rPr>
          <w:rStyle w:val="hljs-selector-tag"/>
          <w:rFonts w:ascii="Arial" w:eastAsiaTheme="majorEastAsia" w:hAnsi="Arial" w:cs="Arial"/>
          <w:color w:val="000000"/>
        </w:rPr>
        <w:t>A</w:t>
      </w:r>
      <w:r w:rsidRPr="003D7091">
        <w:rPr>
          <w:rStyle w:val="HTMLCode"/>
          <w:rFonts w:ascii="Arial" w:eastAsiaTheme="majorEastAsia" w:hAnsi="Arial" w:cs="Arial"/>
          <w:color w:val="000000"/>
        </w:rPr>
        <w:t xml:space="preserve"> </w:t>
      </w:r>
      <w:r w:rsidRPr="003D7091">
        <w:rPr>
          <w:rStyle w:val="HTMLCode"/>
          <w:rFonts w:ascii="Cambria Math" w:eastAsiaTheme="majorEastAsia" w:hAnsi="Cambria Math" w:cs="Cambria Math"/>
          <w:color w:val="000000"/>
        </w:rPr>
        <w:t>∨</w:t>
      </w:r>
      <w:r w:rsidRPr="003D7091">
        <w:rPr>
          <w:rStyle w:val="HTMLCode"/>
          <w:rFonts w:ascii="Arial" w:eastAsiaTheme="majorEastAsia" w:hAnsi="Arial" w:cs="Arial"/>
          <w:color w:val="000000"/>
        </w:rPr>
        <w:t xml:space="preserve"> </w:t>
      </w:r>
      <w:r w:rsidRPr="003D7091">
        <w:rPr>
          <w:rStyle w:val="hljs-selector-tag"/>
          <w:rFonts w:ascii="Arial" w:eastAsiaTheme="majorEastAsia" w:hAnsi="Arial" w:cs="Arial"/>
          <w:color w:val="000000"/>
        </w:rPr>
        <w:t>B</w:t>
      </w:r>
      <w:r w:rsidRPr="003D7091">
        <w:rPr>
          <w:rStyle w:val="HTMLCode"/>
          <w:rFonts w:ascii="Arial" w:eastAsiaTheme="majorEastAsia" w:hAnsi="Arial" w:cs="Arial"/>
          <w:color w:val="000000"/>
        </w:rPr>
        <w:t xml:space="preserve">) </w:t>
      </w:r>
      <w:r w:rsidRPr="003D7091">
        <w:rPr>
          <w:rStyle w:val="HTMLCode"/>
          <w:rFonts w:ascii="Cambria Math" w:eastAsiaTheme="majorEastAsia" w:hAnsi="Cambria Math" w:cs="Cambria Math"/>
          <w:color w:val="000000"/>
        </w:rPr>
        <w:t>∧</w:t>
      </w:r>
      <w:r w:rsidRPr="003D7091">
        <w:rPr>
          <w:rStyle w:val="HTMLCode"/>
          <w:rFonts w:ascii="Arial" w:eastAsiaTheme="majorEastAsia" w:hAnsi="Arial" w:cs="Arial"/>
          <w:color w:val="000000"/>
        </w:rPr>
        <w:t xml:space="preserve"> (¬</w:t>
      </w:r>
      <w:r w:rsidRPr="003D7091">
        <w:rPr>
          <w:rStyle w:val="hljs-selector-tag"/>
          <w:rFonts w:ascii="Arial" w:eastAsiaTheme="majorEastAsia" w:hAnsi="Arial" w:cs="Arial"/>
          <w:color w:val="000000"/>
        </w:rPr>
        <w:t>A</w:t>
      </w:r>
      <w:r w:rsidRPr="003D7091">
        <w:rPr>
          <w:rStyle w:val="HTMLCode"/>
          <w:rFonts w:ascii="Arial" w:eastAsiaTheme="majorEastAsia" w:hAnsi="Arial" w:cs="Arial"/>
          <w:color w:val="000000"/>
        </w:rPr>
        <w:t xml:space="preserve"> </w:t>
      </w:r>
      <w:r w:rsidRPr="003D7091">
        <w:rPr>
          <w:rStyle w:val="HTMLCode"/>
          <w:rFonts w:ascii="Cambria Math" w:eastAsiaTheme="majorEastAsia" w:hAnsi="Cambria Math" w:cs="Cambria Math"/>
          <w:color w:val="000000"/>
        </w:rPr>
        <w:t>∨</w:t>
      </w:r>
      <w:r w:rsidRPr="003D7091">
        <w:rPr>
          <w:rStyle w:val="HTMLCode"/>
          <w:rFonts w:ascii="Arial" w:eastAsiaTheme="majorEastAsia" w:hAnsi="Arial" w:cs="Arial"/>
          <w:color w:val="000000"/>
        </w:rPr>
        <w:t xml:space="preserve"> C)</w:t>
      </w:r>
    </w:p>
    <w:p w14:paraId="76DD9E02" w14:textId="77777777" w:rsidR="00F75FB0" w:rsidRPr="003D7091" w:rsidRDefault="00F75FB0" w:rsidP="003D7091">
      <w:pPr>
        <w:pStyle w:val="HTMLPreformatted"/>
        <w:ind w:left="1080"/>
        <w:rPr>
          <w:rStyle w:val="HTMLCode"/>
          <w:rFonts w:ascii="Arial" w:eastAsiaTheme="majorEastAsia" w:hAnsi="Arial" w:cs="Arial"/>
          <w:color w:val="000000"/>
        </w:rPr>
      </w:pPr>
    </w:p>
    <w:p w14:paraId="3D24D6E0" w14:textId="3A5BDB9C" w:rsidR="00F75FB0" w:rsidRPr="003D7091" w:rsidRDefault="003D7091" w:rsidP="003D7091">
      <w:pPr>
        <w:pStyle w:val="NormalWeb"/>
        <w:numPr>
          <w:ilvl w:val="1"/>
          <w:numId w:val="15"/>
        </w:numPr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f</w:t>
      </w:r>
      <w:r w:rsidR="00F75FB0" w:rsidRPr="003D7091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orma clausal:</w:t>
      </w:r>
    </w:p>
    <w:p w14:paraId="49541DE6" w14:textId="77777777" w:rsidR="00F75FB0" w:rsidRPr="003D7091" w:rsidRDefault="00F75FB0" w:rsidP="003D7091">
      <w:pPr>
        <w:pStyle w:val="HTMLPreformatted"/>
        <w:ind w:left="1080" w:firstLine="720"/>
        <w:rPr>
          <w:rFonts w:ascii="Arial" w:hAnsi="Arial" w:cs="Arial"/>
          <w:color w:val="000000"/>
        </w:rPr>
      </w:pPr>
      <w:r w:rsidRPr="003D7091">
        <w:rPr>
          <w:rStyle w:val="HTMLCode"/>
          <w:rFonts w:ascii="Arial" w:eastAsiaTheme="majorEastAsia" w:hAnsi="Arial" w:cs="Arial"/>
          <w:color w:val="000000"/>
        </w:rPr>
        <w:t>{ ¬</w:t>
      </w:r>
      <w:r w:rsidRPr="003D7091">
        <w:rPr>
          <w:rStyle w:val="hljs-selector-tag"/>
          <w:rFonts w:ascii="Arial" w:eastAsiaTheme="majorEastAsia" w:hAnsi="Arial" w:cs="Arial"/>
          <w:color w:val="000000"/>
        </w:rPr>
        <w:t>A</w:t>
      </w:r>
      <w:r w:rsidRPr="003D7091">
        <w:rPr>
          <w:rStyle w:val="HTMLCode"/>
          <w:rFonts w:ascii="Arial" w:eastAsiaTheme="majorEastAsia" w:hAnsi="Arial" w:cs="Arial"/>
          <w:color w:val="000000"/>
        </w:rPr>
        <w:t xml:space="preserve"> </w:t>
      </w:r>
      <w:r w:rsidRPr="003D7091">
        <w:rPr>
          <w:rStyle w:val="HTMLCode"/>
          <w:rFonts w:ascii="Cambria Math" w:eastAsiaTheme="majorEastAsia" w:hAnsi="Cambria Math" w:cs="Cambria Math"/>
          <w:color w:val="000000"/>
        </w:rPr>
        <w:t>∨</w:t>
      </w:r>
      <w:r w:rsidRPr="003D7091">
        <w:rPr>
          <w:rStyle w:val="HTMLCode"/>
          <w:rFonts w:ascii="Arial" w:eastAsiaTheme="majorEastAsia" w:hAnsi="Arial" w:cs="Arial"/>
          <w:color w:val="000000"/>
        </w:rPr>
        <w:t xml:space="preserve"> </w:t>
      </w:r>
      <w:r w:rsidRPr="003D7091">
        <w:rPr>
          <w:rStyle w:val="hljs-selector-tag"/>
          <w:rFonts w:ascii="Arial" w:eastAsiaTheme="majorEastAsia" w:hAnsi="Arial" w:cs="Arial"/>
          <w:color w:val="000000"/>
        </w:rPr>
        <w:t>B</w:t>
      </w:r>
      <w:r w:rsidRPr="003D7091">
        <w:rPr>
          <w:rStyle w:val="HTMLCode"/>
          <w:rFonts w:ascii="Arial" w:eastAsiaTheme="majorEastAsia" w:hAnsi="Arial" w:cs="Arial"/>
          <w:color w:val="000000"/>
        </w:rPr>
        <w:t xml:space="preserve"> , ¬</w:t>
      </w:r>
      <w:r w:rsidRPr="003D7091">
        <w:rPr>
          <w:rStyle w:val="hljs-selector-tag"/>
          <w:rFonts w:ascii="Arial" w:eastAsiaTheme="majorEastAsia" w:hAnsi="Arial" w:cs="Arial"/>
          <w:color w:val="000000"/>
        </w:rPr>
        <w:t>A</w:t>
      </w:r>
      <w:r w:rsidRPr="003D7091">
        <w:rPr>
          <w:rStyle w:val="HTMLCode"/>
          <w:rFonts w:ascii="Arial" w:eastAsiaTheme="majorEastAsia" w:hAnsi="Arial" w:cs="Arial"/>
          <w:color w:val="000000"/>
        </w:rPr>
        <w:t xml:space="preserve"> </w:t>
      </w:r>
      <w:r w:rsidRPr="003D7091">
        <w:rPr>
          <w:rStyle w:val="HTMLCode"/>
          <w:rFonts w:ascii="Cambria Math" w:eastAsiaTheme="majorEastAsia" w:hAnsi="Cambria Math" w:cs="Cambria Math"/>
          <w:color w:val="000000"/>
        </w:rPr>
        <w:t>∨</w:t>
      </w:r>
      <w:r w:rsidRPr="003D7091">
        <w:rPr>
          <w:rStyle w:val="HTMLCode"/>
          <w:rFonts w:ascii="Arial" w:eastAsiaTheme="majorEastAsia" w:hAnsi="Arial" w:cs="Arial"/>
          <w:color w:val="000000"/>
        </w:rPr>
        <w:t xml:space="preserve"> C }</w:t>
      </w:r>
    </w:p>
    <w:p w14:paraId="3867CF13" w14:textId="77777777" w:rsidR="00F75FB0" w:rsidRPr="003D7091" w:rsidRDefault="00F75FB0" w:rsidP="00F75FB0">
      <w:pPr>
        <w:pStyle w:val="HTMLPreformatted"/>
        <w:rPr>
          <w:rFonts w:ascii="Arial" w:hAnsi="Arial" w:cs="Arial"/>
          <w:color w:val="000000"/>
        </w:rPr>
      </w:pPr>
    </w:p>
    <w:p w14:paraId="60756DE4" w14:textId="77777777" w:rsidR="00F75FB0" w:rsidRPr="003D7091" w:rsidRDefault="00F75FB0" w:rsidP="00F75FB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639481AB" w14:textId="77777777" w:rsidR="00F75FB0" w:rsidRPr="003D7091" w:rsidRDefault="00F75FB0" w:rsidP="00F75FB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44D4950A" w14:textId="77777777" w:rsidR="00F75FB0" w:rsidRPr="003D7091" w:rsidRDefault="00F75FB0" w:rsidP="00F75FB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4340EF5A" w14:textId="77777777" w:rsidR="00F75FB0" w:rsidRPr="003D7091" w:rsidRDefault="00F75FB0" w:rsidP="00F75FB0">
      <w:pPr>
        <w:pStyle w:val="NormalWeb"/>
        <w:ind w:left="720"/>
        <w:rPr>
          <w:rFonts w:ascii="Arial" w:hAnsi="Arial" w:cs="Arial"/>
          <w:color w:val="000000"/>
        </w:rPr>
      </w:pPr>
    </w:p>
    <w:p w14:paraId="3C6CC47C" w14:textId="4818F041" w:rsidR="00C22E69" w:rsidRPr="00C22E69" w:rsidRDefault="003D7091" w:rsidP="003D7091">
      <w:pPr>
        <w:spacing w:before="100" w:beforeAutospacing="1" w:after="100" w:afterAutospacing="1" w:line="72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1066D3C" w14:textId="705E8BC1" w:rsidR="00F75FB0" w:rsidRPr="003D7091" w:rsidRDefault="00F75FB0" w:rsidP="003D7091">
      <w:pPr>
        <w:spacing w:before="100" w:beforeAutospacing="1" w:after="100" w:afterAutospacing="1" w:line="240" w:lineRule="auto"/>
        <w:ind w:left="360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D709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lastRenderedPageBreak/>
        <w:t xml:space="preserve">4.2 </w:t>
      </w:r>
      <w:r w:rsidRPr="00F75FB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CNF na Lógica de Primeira Ordem (LPO)</w:t>
      </w:r>
    </w:p>
    <w:p w14:paraId="44028622" w14:textId="77777777" w:rsidR="00F75FB0" w:rsidRPr="003D7091" w:rsidRDefault="00F75FB0" w:rsidP="003D7091">
      <w:pPr>
        <w:pStyle w:val="NormalWeb"/>
        <w:numPr>
          <w:ilvl w:val="0"/>
          <w:numId w:val="23"/>
        </w:numPr>
        <w:shd w:val="clear" w:color="auto" w:fill="FFFFFF"/>
        <w:ind w:left="1080"/>
        <w:rPr>
          <w:rFonts w:ascii="Arial" w:hAnsi="Arial" w:cs="Arial"/>
          <w:sz w:val="20"/>
          <w:szCs w:val="20"/>
        </w:rPr>
      </w:pPr>
      <w:r w:rsidRPr="00F75FB0">
        <w:rPr>
          <w:rFonts w:ascii="Arial" w:hAnsi="Arial" w:cs="Arial"/>
          <w:color w:val="000000"/>
          <w:sz w:val="20"/>
          <w:szCs w:val="20"/>
        </w:rPr>
        <w:t>Renomear variáveis</w:t>
      </w:r>
      <w:r w:rsidRPr="003D7091">
        <w:rPr>
          <w:rFonts w:ascii="Arial" w:hAnsi="Arial" w:cs="Arial"/>
          <w:color w:val="000000"/>
          <w:sz w:val="20"/>
          <w:szCs w:val="20"/>
        </w:rPr>
        <w:t xml:space="preserve"> (</w:t>
      </w:r>
      <w:r w:rsidRPr="003D7091">
        <w:rPr>
          <w:rFonts w:ascii="Arial" w:hAnsi="Arial" w:cs="Arial"/>
          <w:sz w:val="20"/>
          <w:szCs w:val="20"/>
        </w:rPr>
        <w:t>de forma a que cada quantificador tenha uma variável diferentes)</w:t>
      </w:r>
    </w:p>
    <w:p w14:paraId="48959C12" w14:textId="77777777" w:rsidR="00F75FB0" w:rsidRPr="003D7091" w:rsidRDefault="00F75FB0" w:rsidP="003D7091">
      <w:pPr>
        <w:pStyle w:val="NormalWeb"/>
        <w:numPr>
          <w:ilvl w:val="0"/>
          <w:numId w:val="23"/>
        </w:numPr>
        <w:shd w:val="clear" w:color="auto" w:fill="FFFFFF"/>
        <w:ind w:left="1080"/>
        <w:rPr>
          <w:rFonts w:ascii="Arial" w:hAnsi="Arial" w:cs="Arial"/>
          <w:color w:val="000000"/>
          <w:sz w:val="20"/>
          <w:szCs w:val="20"/>
        </w:rPr>
      </w:pPr>
      <w:r w:rsidRPr="00F75FB0">
        <w:rPr>
          <w:rFonts w:ascii="Arial" w:hAnsi="Arial" w:cs="Arial"/>
          <w:color w:val="000000"/>
          <w:sz w:val="20"/>
          <w:szCs w:val="20"/>
        </w:rPr>
        <w:t>Remover implicações</w:t>
      </w:r>
    </w:p>
    <w:p w14:paraId="019D9F52" w14:textId="77777777" w:rsidR="00F75FB0" w:rsidRPr="003D7091" w:rsidRDefault="00F75FB0" w:rsidP="003D7091">
      <w:pPr>
        <w:pStyle w:val="NormalWeb"/>
        <w:numPr>
          <w:ilvl w:val="0"/>
          <w:numId w:val="23"/>
        </w:numPr>
        <w:shd w:val="clear" w:color="auto" w:fill="FFFFFF"/>
        <w:ind w:left="1080"/>
        <w:rPr>
          <w:rFonts w:ascii="Arial" w:hAnsi="Arial" w:cs="Arial"/>
          <w:color w:val="000000"/>
          <w:sz w:val="20"/>
          <w:szCs w:val="20"/>
        </w:rPr>
      </w:pPr>
      <w:r w:rsidRPr="00F75FB0">
        <w:rPr>
          <w:rFonts w:ascii="Arial" w:hAnsi="Arial" w:cs="Arial"/>
          <w:color w:val="000000"/>
          <w:sz w:val="20"/>
          <w:szCs w:val="20"/>
        </w:rPr>
        <w:t>Aplicar negações (De Morgan + quantificadores)</w:t>
      </w:r>
    </w:p>
    <w:p w14:paraId="62E4B70B" w14:textId="3B546E13" w:rsidR="00F75FB0" w:rsidRPr="003D7091" w:rsidRDefault="00F75FB0" w:rsidP="003D7091">
      <w:pPr>
        <w:pStyle w:val="NormalWeb"/>
        <w:numPr>
          <w:ilvl w:val="0"/>
          <w:numId w:val="23"/>
        </w:numPr>
        <w:shd w:val="clear" w:color="auto" w:fill="FFFFFF"/>
        <w:ind w:left="1080"/>
        <w:rPr>
          <w:rFonts w:ascii="Arial" w:hAnsi="Arial" w:cs="Arial"/>
          <w:color w:val="000000"/>
          <w:sz w:val="20"/>
          <w:szCs w:val="20"/>
        </w:rPr>
      </w:pPr>
      <w:r w:rsidRPr="003D7091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F75FB0">
        <w:rPr>
          <w:rFonts w:ascii="Arial" w:hAnsi="Arial" w:cs="Arial"/>
          <w:b/>
          <w:bCs/>
          <w:color w:val="000000"/>
          <w:sz w:val="20"/>
          <w:szCs w:val="20"/>
        </w:rPr>
        <w:t>kolemização</w:t>
      </w:r>
      <w:r w:rsidRPr="00F75FB0">
        <w:rPr>
          <w:rFonts w:ascii="Arial" w:hAnsi="Arial" w:cs="Arial"/>
          <w:color w:val="000000"/>
          <w:sz w:val="20"/>
          <w:szCs w:val="20"/>
        </w:rPr>
        <w:t xml:space="preserve"> (eliminar </w:t>
      </w:r>
      <w:r w:rsidRPr="00F75FB0">
        <w:rPr>
          <w:rFonts w:ascii="Cambria Math" w:hAnsi="Cambria Math" w:cs="Cambria Math"/>
          <w:color w:val="000000"/>
          <w:sz w:val="20"/>
          <w:szCs w:val="20"/>
        </w:rPr>
        <w:t>∃</w:t>
      </w:r>
      <w:r w:rsidRPr="00F75FB0">
        <w:rPr>
          <w:rFonts w:ascii="Arial" w:hAnsi="Arial" w:cs="Arial"/>
          <w:color w:val="000000"/>
          <w:sz w:val="20"/>
          <w:szCs w:val="20"/>
        </w:rPr>
        <w:t>)</w:t>
      </w:r>
    </w:p>
    <w:p w14:paraId="0555ACBF" w14:textId="77777777" w:rsidR="00F75FB0" w:rsidRPr="003D7091" w:rsidRDefault="00F75FB0" w:rsidP="003D7091">
      <w:pPr>
        <w:pStyle w:val="NormalWeb"/>
        <w:numPr>
          <w:ilvl w:val="0"/>
          <w:numId w:val="23"/>
        </w:numPr>
        <w:shd w:val="clear" w:color="auto" w:fill="FFFFFF"/>
        <w:ind w:left="1080"/>
        <w:rPr>
          <w:rFonts w:ascii="Arial" w:hAnsi="Arial" w:cs="Arial"/>
          <w:color w:val="000000"/>
          <w:sz w:val="20"/>
          <w:szCs w:val="20"/>
        </w:rPr>
      </w:pPr>
      <w:r w:rsidRPr="00F75FB0">
        <w:rPr>
          <w:rFonts w:ascii="Arial" w:hAnsi="Arial" w:cs="Arial"/>
          <w:color w:val="000000"/>
          <w:sz w:val="20"/>
          <w:szCs w:val="20"/>
        </w:rPr>
        <w:t>Remover quantificadores universais</w:t>
      </w:r>
    </w:p>
    <w:p w14:paraId="57C03283" w14:textId="77777777" w:rsidR="00F75FB0" w:rsidRPr="003D7091" w:rsidRDefault="00F75FB0" w:rsidP="003D7091">
      <w:pPr>
        <w:pStyle w:val="NormalWeb"/>
        <w:numPr>
          <w:ilvl w:val="0"/>
          <w:numId w:val="23"/>
        </w:numPr>
        <w:shd w:val="clear" w:color="auto" w:fill="FFFFFF"/>
        <w:ind w:left="1080"/>
        <w:rPr>
          <w:rFonts w:ascii="Arial" w:hAnsi="Arial" w:cs="Arial"/>
          <w:color w:val="000000"/>
          <w:sz w:val="20"/>
          <w:szCs w:val="20"/>
        </w:rPr>
      </w:pPr>
      <w:r w:rsidRPr="00F75FB0">
        <w:rPr>
          <w:rFonts w:ascii="Arial" w:hAnsi="Arial" w:cs="Arial"/>
          <w:color w:val="000000"/>
          <w:sz w:val="20"/>
          <w:szCs w:val="20"/>
        </w:rPr>
        <w:t>Converter para CNF</w:t>
      </w:r>
    </w:p>
    <w:p w14:paraId="62D3CE2F" w14:textId="77777777" w:rsidR="00F75FB0" w:rsidRPr="003D7091" w:rsidRDefault="00F75FB0" w:rsidP="003D7091">
      <w:pPr>
        <w:pStyle w:val="NormalWeb"/>
        <w:numPr>
          <w:ilvl w:val="0"/>
          <w:numId w:val="23"/>
        </w:numPr>
        <w:shd w:val="clear" w:color="auto" w:fill="FFFFFF"/>
        <w:ind w:left="1080"/>
        <w:rPr>
          <w:rFonts w:ascii="Arial" w:hAnsi="Arial" w:cs="Arial"/>
          <w:color w:val="000000"/>
          <w:sz w:val="20"/>
          <w:szCs w:val="20"/>
        </w:rPr>
      </w:pPr>
      <w:r w:rsidRPr="00F75FB0">
        <w:rPr>
          <w:rFonts w:ascii="Arial" w:hAnsi="Arial" w:cs="Arial"/>
          <w:color w:val="000000"/>
          <w:sz w:val="20"/>
          <w:szCs w:val="20"/>
        </w:rPr>
        <w:t>Passar para forma clausal</w:t>
      </w:r>
    </w:p>
    <w:p w14:paraId="7F872A8C" w14:textId="74E72719" w:rsidR="00F75FB0" w:rsidRPr="003D7091" w:rsidRDefault="00F75FB0" w:rsidP="003D7091">
      <w:pPr>
        <w:pStyle w:val="NormalWeb"/>
        <w:numPr>
          <w:ilvl w:val="0"/>
          <w:numId w:val="23"/>
        </w:numPr>
        <w:shd w:val="clear" w:color="auto" w:fill="FFFFFF"/>
        <w:ind w:left="1080"/>
        <w:rPr>
          <w:rFonts w:ascii="Arial" w:hAnsi="Arial" w:cs="Arial"/>
          <w:color w:val="000000"/>
          <w:sz w:val="20"/>
          <w:szCs w:val="20"/>
        </w:rPr>
      </w:pPr>
      <w:r w:rsidRPr="00F75FB0">
        <w:rPr>
          <w:rFonts w:ascii="Arial" w:hAnsi="Arial" w:cs="Arial"/>
          <w:color w:val="000000"/>
          <w:sz w:val="20"/>
          <w:szCs w:val="20"/>
        </w:rPr>
        <w:t>Renomear variáveis entre cláusulas</w:t>
      </w:r>
    </w:p>
    <w:p w14:paraId="2242A1EE" w14:textId="77777777" w:rsidR="00F75FB0" w:rsidRPr="003D7091" w:rsidRDefault="00F75FB0" w:rsidP="003D7091">
      <w:pPr>
        <w:pStyle w:val="NormalWeb"/>
        <w:shd w:val="clear" w:color="auto" w:fill="FFFFFF"/>
        <w:ind w:left="720"/>
        <w:rPr>
          <w:rFonts w:ascii="Arial" w:hAnsi="Arial" w:cs="Arial"/>
          <w:color w:val="000000"/>
        </w:rPr>
      </w:pPr>
    </w:p>
    <w:p w14:paraId="0C98B895" w14:textId="0BD0B6DB" w:rsidR="00F75FB0" w:rsidRPr="00F75FB0" w:rsidRDefault="003D7091" w:rsidP="003D7091">
      <w:pPr>
        <w:pStyle w:val="NormalWeb"/>
        <w:shd w:val="clear" w:color="auto" w:fill="FFFFFF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3D7091">
        <w:rPr>
          <w:rFonts w:ascii="Arial" w:hAnsi="Arial" w:cs="Arial"/>
          <w:b/>
          <w:bCs/>
          <w:color w:val="000000"/>
          <w:sz w:val="22"/>
          <w:szCs w:val="22"/>
        </w:rPr>
        <w:t xml:space="preserve">4.2.1 </w:t>
      </w:r>
      <w:r w:rsidR="00F75FB0" w:rsidRPr="003D7091">
        <w:rPr>
          <w:rFonts w:ascii="Arial" w:hAnsi="Arial" w:cs="Arial"/>
          <w:b/>
          <w:bCs/>
          <w:color w:val="000000"/>
          <w:sz w:val="22"/>
          <w:szCs w:val="22"/>
        </w:rPr>
        <w:t>Skolemização</w:t>
      </w:r>
    </w:p>
    <w:p w14:paraId="310FB34F" w14:textId="77777777" w:rsidR="00F75FB0" w:rsidRPr="00F75FB0" w:rsidRDefault="00F75FB0" w:rsidP="003D709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Elimina quantificadores </w:t>
      </w:r>
      <w:r w:rsidRPr="00F75F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existenciais</w:t>
      </w:r>
    </w:p>
    <w:p w14:paraId="425EA076" w14:textId="77777777" w:rsidR="00F75FB0" w:rsidRPr="00F75FB0" w:rsidRDefault="00F75FB0" w:rsidP="003D7091">
      <w:pPr>
        <w:numPr>
          <w:ilvl w:val="0"/>
          <w:numId w:val="2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5FB0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∃</w:t>
      </w: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x P(x) → P(c) (constante de Skolem)</w:t>
      </w:r>
    </w:p>
    <w:p w14:paraId="433EA2A3" w14:textId="77777777" w:rsidR="00F75FB0" w:rsidRPr="00F75FB0" w:rsidRDefault="00F75FB0" w:rsidP="003D7091">
      <w:pPr>
        <w:numPr>
          <w:ilvl w:val="0"/>
          <w:numId w:val="2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5FB0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∀</w:t>
      </w: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x </w:t>
      </w:r>
      <w:r w:rsidRPr="00F75FB0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∃</w:t>
      </w: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y P(x,y) → P(x, f(x))</w:t>
      </w:r>
    </w:p>
    <w:p w14:paraId="54F223E6" w14:textId="77777777" w:rsidR="00F75FB0" w:rsidRPr="00F75FB0" w:rsidRDefault="00F75FB0" w:rsidP="003D7091">
      <w:pPr>
        <w:numPr>
          <w:ilvl w:val="0"/>
          <w:numId w:val="25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5F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Constantes</w:t>
      </w: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 se não houver </w:t>
      </w:r>
      <w:r w:rsidRPr="00F75FB0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∀</w:t>
      </w: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antes</w:t>
      </w:r>
    </w:p>
    <w:p w14:paraId="685822D7" w14:textId="77777777" w:rsidR="00F75FB0" w:rsidRPr="00F75FB0" w:rsidRDefault="00F75FB0" w:rsidP="003D7091">
      <w:pPr>
        <w:numPr>
          <w:ilvl w:val="0"/>
          <w:numId w:val="25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5F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Funções</w:t>
      </w: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 se houver </w:t>
      </w:r>
      <w:r w:rsidRPr="00F75FB0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∀</w:t>
      </w: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antes</w:t>
      </w:r>
    </w:p>
    <w:p w14:paraId="73282B0A" w14:textId="77777777" w:rsidR="00C22E69" w:rsidRPr="003D7091" w:rsidRDefault="00C22E69" w:rsidP="00C22E69">
      <w:pPr>
        <w:tabs>
          <w:tab w:val="left" w:pos="1285"/>
        </w:tabs>
        <w:rPr>
          <w:rFonts w:ascii="Arial" w:hAnsi="Arial" w:cs="Arial"/>
        </w:rPr>
      </w:pPr>
    </w:p>
    <w:p w14:paraId="47B6C754" w14:textId="11FD780F" w:rsidR="00F75FB0" w:rsidRPr="00F75FB0" w:rsidRDefault="00F75FB0" w:rsidP="003D709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D709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4.3 </w:t>
      </w:r>
      <w:r w:rsidRPr="00F75FB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Refutação por resolução</w:t>
      </w:r>
    </w:p>
    <w:p w14:paraId="21DD28DD" w14:textId="77777777" w:rsidR="003D7091" w:rsidRDefault="00F75FB0" w:rsidP="003D709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5F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Para provar</w:t>
      </w: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:</w:t>
      </w:r>
      <w:r w:rsidR="003D709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Δ </w:t>
      </w:r>
      <w:r w:rsidRPr="00F75FB0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⊨</w:t>
      </w: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C</w:t>
      </w:r>
    </w:p>
    <w:p w14:paraId="7BE0E317" w14:textId="77777777" w:rsidR="00F75FB0" w:rsidRPr="00F75FB0" w:rsidRDefault="00F75FB0" w:rsidP="003D7091">
      <w:pPr>
        <w:numPr>
          <w:ilvl w:val="0"/>
          <w:numId w:val="26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Juntar Δ com ¬C</w:t>
      </w:r>
    </w:p>
    <w:p w14:paraId="7D74E31C" w14:textId="77777777" w:rsidR="00F75FB0" w:rsidRPr="00F75FB0" w:rsidRDefault="00F75FB0" w:rsidP="003D7091">
      <w:pPr>
        <w:numPr>
          <w:ilvl w:val="0"/>
          <w:numId w:val="26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Converter tudo para </w:t>
      </w:r>
      <w:r w:rsidRPr="00F75F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forma clausal</w:t>
      </w:r>
    </w:p>
    <w:p w14:paraId="0839AFD2" w14:textId="77777777" w:rsidR="00F75FB0" w:rsidRPr="00F75FB0" w:rsidRDefault="00F75FB0" w:rsidP="003D7091">
      <w:pPr>
        <w:numPr>
          <w:ilvl w:val="0"/>
          <w:numId w:val="26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Aplicar resolução</w:t>
      </w:r>
    </w:p>
    <w:p w14:paraId="0821D6CE" w14:textId="4C3FF1FA" w:rsidR="00C22E69" w:rsidRPr="003D7091" w:rsidRDefault="00F75FB0" w:rsidP="00C22E69">
      <w:pPr>
        <w:numPr>
          <w:ilvl w:val="0"/>
          <w:numId w:val="26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Se obtivermos a </w:t>
      </w:r>
      <w:r w:rsidRPr="00F75F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cláusula vazia (</w:t>
      </w:r>
      <w:r w:rsidRPr="00F75FB0">
        <w:rPr>
          <w:rFonts w:ascii="Cambria Math" w:eastAsia="Times New Roman" w:hAnsi="Cambria Math" w:cs="Cambria Math"/>
          <w:b/>
          <w:bCs/>
          <w:color w:val="000000"/>
          <w:kern w:val="0"/>
          <w:sz w:val="20"/>
          <w:szCs w:val="20"/>
          <w:lang w:eastAsia="en-GB"/>
          <w14:ligatures w14:val="none"/>
        </w:rPr>
        <w:t>⊥</w:t>
      </w:r>
      <w:r w:rsidRPr="00F75F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)</w:t>
      </w: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→ prova concluída</w:t>
      </w:r>
    </w:p>
    <w:p w14:paraId="670D39F1" w14:textId="7D7035B8" w:rsidR="00F75FB0" w:rsidRPr="00F75FB0" w:rsidRDefault="00F75FB0" w:rsidP="003D7091">
      <w:pPr>
        <w:spacing w:before="100" w:beforeAutospacing="1" w:after="100" w:afterAutospacing="1" w:line="240" w:lineRule="auto"/>
        <w:ind w:left="720"/>
        <w:outlineLvl w:val="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75F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Exemplo</w:t>
      </w:r>
      <w:r w:rsidR="003D7091" w:rsidRPr="003D709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:</w:t>
      </w:r>
    </w:p>
    <w:p w14:paraId="43FACBCD" w14:textId="77777777" w:rsidR="003D7091" w:rsidRDefault="00F75FB0" w:rsidP="003D709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Queremos provar:</w:t>
      </w:r>
      <w:r w:rsidR="003D7091" w:rsidRPr="003D709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A </w:t>
      </w:r>
      <w:r w:rsidRPr="00F75FB0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∧</w:t>
      </w: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B </w:t>
      </w:r>
      <w:r w:rsidRPr="00F75FB0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⊨</w:t>
      </w: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A </w:t>
      </w:r>
      <w:r w:rsidRPr="00F75FB0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∨</w:t>
      </w: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B</w:t>
      </w:r>
    </w:p>
    <w:p w14:paraId="152D3222" w14:textId="34B2A1ED" w:rsidR="003D7091" w:rsidRPr="003D7091" w:rsidRDefault="00F75FB0" w:rsidP="003D709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Negação da conclusão:</w:t>
      </w:r>
      <w:r w:rsidR="003D7091" w:rsidRPr="003D709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¬(A </w:t>
      </w:r>
      <w:r w:rsidRPr="00F75FB0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∨</w:t>
      </w: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B) ≡ ¬A </w:t>
      </w:r>
      <w:r w:rsidRPr="00F75FB0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∧</w:t>
      </w: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¬B</w:t>
      </w:r>
    </w:p>
    <w:p w14:paraId="62C13BF6" w14:textId="77777777" w:rsidR="003D7091" w:rsidRPr="003D7091" w:rsidRDefault="00F75FB0" w:rsidP="003D709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Forma clausal:</w:t>
      </w:r>
      <w:r w:rsidR="003D7091" w:rsidRPr="003D709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{ A , B , ¬A , ¬B }</w:t>
      </w:r>
    </w:p>
    <w:p w14:paraId="3779CBD5" w14:textId="77777777" w:rsidR="003D7091" w:rsidRDefault="00F75FB0" w:rsidP="003D7091">
      <w:pPr>
        <w:spacing w:before="100" w:beforeAutospacing="1" w:after="100" w:afterAutospacing="1" w:line="240" w:lineRule="auto"/>
        <w:ind w:left="720"/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</w:pP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Resolução:</w:t>
      </w:r>
      <w:r w:rsidR="003D7091" w:rsidRPr="003D709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F75FB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A com ¬A → </w:t>
      </w:r>
      <w:r w:rsidRPr="00F75FB0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⊥</w:t>
      </w:r>
    </w:p>
    <w:p w14:paraId="0F9758B0" w14:textId="77777777" w:rsidR="003D7091" w:rsidRDefault="003D7091" w:rsidP="003D709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71AB8DB8" w14:textId="2C3990EE" w:rsidR="00F75FB0" w:rsidRPr="003D7091" w:rsidRDefault="00F75FB0" w:rsidP="003D70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3D7091">
        <w:rPr>
          <w:rFonts w:ascii="Arial" w:hAnsi="Arial" w:cs="Arial"/>
          <w:b/>
          <w:bCs/>
        </w:rPr>
        <w:t xml:space="preserve">4.4 Regras de Inferência </w:t>
      </w:r>
    </w:p>
    <w:p w14:paraId="18D24645" w14:textId="3C322231" w:rsidR="00F75FB0" w:rsidRPr="003D7091" w:rsidRDefault="00F75FB0" w:rsidP="003D7091">
      <w:pPr>
        <w:ind w:left="720"/>
        <w:rPr>
          <w:rFonts w:ascii="Arial" w:hAnsi="Arial" w:cs="Arial"/>
          <w:sz w:val="20"/>
          <w:szCs w:val="20"/>
        </w:rPr>
      </w:pPr>
      <w:r w:rsidRPr="003D7091">
        <w:rPr>
          <w:rFonts w:ascii="Arial" w:hAnsi="Arial" w:cs="Arial"/>
          <w:sz w:val="20"/>
          <w:szCs w:val="20"/>
        </w:rPr>
        <w:t xml:space="preserve">{A, A </w:t>
      </w:r>
      <w:r w:rsidRPr="003D7091">
        <w:rPr>
          <w:rFonts w:ascii="Cambria Math" w:hAnsi="Cambria Math" w:cs="Cambria Math"/>
          <w:sz w:val="20"/>
          <w:szCs w:val="20"/>
        </w:rPr>
        <w:t>⇒</w:t>
      </w:r>
      <w:r w:rsidRPr="003D7091">
        <w:rPr>
          <w:rFonts w:ascii="Arial" w:hAnsi="Arial" w:cs="Arial"/>
          <w:sz w:val="20"/>
          <w:szCs w:val="20"/>
        </w:rPr>
        <w:t xml:space="preserve"> B} </w:t>
      </w:r>
      <w:r w:rsidRPr="003D7091">
        <w:rPr>
          <w:rFonts w:ascii="Cambria Math" w:hAnsi="Cambria Math" w:cs="Cambria Math"/>
          <w:sz w:val="20"/>
          <w:szCs w:val="20"/>
        </w:rPr>
        <w:t>⊢</w:t>
      </w:r>
      <w:r w:rsidRPr="003D7091">
        <w:rPr>
          <w:rFonts w:ascii="Arial" w:hAnsi="Arial" w:cs="Arial"/>
          <w:sz w:val="20"/>
          <w:szCs w:val="20"/>
        </w:rPr>
        <w:t xml:space="preserve"> B</w:t>
      </w:r>
      <w:r w:rsidR="003D7091" w:rsidRPr="003D7091">
        <w:rPr>
          <w:rFonts w:ascii="Arial" w:hAnsi="Arial" w:cs="Arial"/>
          <w:sz w:val="20"/>
          <w:szCs w:val="20"/>
        </w:rPr>
        <w:tab/>
      </w:r>
      <w:r w:rsidR="003D7091" w:rsidRPr="003D7091">
        <w:rPr>
          <w:rFonts w:ascii="Arial" w:hAnsi="Arial" w:cs="Arial"/>
          <w:sz w:val="20"/>
          <w:szCs w:val="20"/>
        </w:rPr>
        <w:tab/>
      </w:r>
      <w:r w:rsidR="003D7091">
        <w:rPr>
          <w:rFonts w:ascii="Arial" w:hAnsi="Arial" w:cs="Arial"/>
          <w:sz w:val="20"/>
          <w:szCs w:val="20"/>
        </w:rPr>
        <w:tab/>
      </w:r>
      <w:r w:rsidR="003D7091" w:rsidRPr="003D7091">
        <w:rPr>
          <w:rFonts w:ascii="Arial" w:hAnsi="Arial" w:cs="Arial"/>
          <w:sz w:val="20"/>
          <w:szCs w:val="20"/>
        </w:rPr>
        <w:t>(Modus Ponens)</w:t>
      </w:r>
    </w:p>
    <w:p w14:paraId="55DE8474" w14:textId="2E6F0A6F" w:rsidR="00F75FB0" w:rsidRPr="003D7091" w:rsidRDefault="00F75FB0" w:rsidP="003D7091">
      <w:pPr>
        <w:ind w:left="720"/>
        <w:rPr>
          <w:rFonts w:ascii="Arial" w:hAnsi="Arial" w:cs="Arial"/>
          <w:sz w:val="20"/>
          <w:szCs w:val="20"/>
        </w:rPr>
      </w:pPr>
      <w:r w:rsidRPr="003D7091">
        <w:rPr>
          <w:rFonts w:ascii="Arial" w:hAnsi="Arial" w:cs="Arial"/>
          <w:sz w:val="20"/>
          <w:szCs w:val="20"/>
        </w:rPr>
        <w:t xml:space="preserve">{¬B, A </w:t>
      </w:r>
      <w:r w:rsidRPr="003D7091">
        <w:rPr>
          <w:rFonts w:ascii="Cambria Math" w:hAnsi="Cambria Math" w:cs="Cambria Math"/>
          <w:sz w:val="20"/>
          <w:szCs w:val="20"/>
        </w:rPr>
        <w:t>⇒</w:t>
      </w:r>
      <w:r w:rsidRPr="003D7091">
        <w:rPr>
          <w:rFonts w:ascii="Arial" w:hAnsi="Arial" w:cs="Arial"/>
          <w:sz w:val="20"/>
          <w:szCs w:val="20"/>
        </w:rPr>
        <w:t xml:space="preserve"> B} </w:t>
      </w:r>
      <w:r w:rsidRPr="003D7091">
        <w:rPr>
          <w:rFonts w:ascii="Cambria Math" w:hAnsi="Cambria Math" w:cs="Cambria Math"/>
          <w:sz w:val="20"/>
          <w:szCs w:val="20"/>
        </w:rPr>
        <w:t>⊢</w:t>
      </w:r>
      <w:r w:rsidRPr="003D7091">
        <w:rPr>
          <w:rFonts w:ascii="Arial" w:hAnsi="Arial" w:cs="Arial"/>
          <w:sz w:val="20"/>
          <w:szCs w:val="20"/>
        </w:rPr>
        <w:t xml:space="preserve"> ¬A</w:t>
      </w:r>
      <w:r w:rsidR="003D7091" w:rsidRPr="003D7091">
        <w:rPr>
          <w:rFonts w:ascii="Arial" w:hAnsi="Arial" w:cs="Arial"/>
          <w:sz w:val="20"/>
          <w:szCs w:val="20"/>
        </w:rPr>
        <w:tab/>
      </w:r>
      <w:r w:rsidR="003D7091" w:rsidRPr="003D7091">
        <w:rPr>
          <w:rFonts w:ascii="Arial" w:hAnsi="Arial" w:cs="Arial"/>
          <w:sz w:val="20"/>
          <w:szCs w:val="20"/>
        </w:rPr>
        <w:tab/>
        <w:t>(Modus Tollens)</w:t>
      </w:r>
    </w:p>
    <w:p w14:paraId="548C499B" w14:textId="19C415DC" w:rsidR="00F75FB0" w:rsidRPr="003D7091" w:rsidRDefault="00F75FB0" w:rsidP="003D7091">
      <w:pPr>
        <w:ind w:left="720"/>
        <w:rPr>
          <w:rFonts w:ascii="Arial" w:hAnsi="Arial" w:cs="Arial"/>
          <w:sz w:val="20"/>
          <w:szCs w:val="20"/>
        </w:rPr>
      </w:pPr>
      <w:r w:rsidRPr="003D7091">
        <w:rPr>
          <w:rFonts w:ascii="Arial" w:hAnsi="Arial" w:cs="Arial"/>
          <w:sz w:val="20"/>
          <w:szCs w:val="20"/>
        </w:rPr>
        <w:t xml:space="preserve">{A </w:t>
      </w:r>
      <w:r w:rsidRPr="003D7091">
        <w:rPr>
          <w:rFonts w:ascii="Cambria Math" w:hAnsi="Cambria Math" w:cs="Cambria Math"/>
          <w:sz w:val="20"/>
          <w:szCs w:val="20"/>
        </w:rPr>
        <w:t>∨</w:t>
      </w:r>
      <w:r w:rsidRPr="003D7091">
        <w:rPr>
          <w:rFonts w:ascii="Arial" w:hAnsi="Arial" w:cs="Arial"/>
          <w:sz w:val="20"/>
          <w:szCs w:val="20"/>
        </w:rPr>
        <w:t xml:space="preserve"> B, ¬B} </w:t>
      </w:r>
      <w:r w:rsidRPr="003D7091">
        <w:rPr>
          <w:rFonts w:ascii="Cambria Math" w:hAnsi="Cambria Math" w:cs="Cambria Math"/>
          <w:sz w:val="20"/>
          <w:szCs w:val="20"/>
        </w:rPr>
        <w:t>⊢</w:t>
      </w:r>
      <w:r w:rsidRPr="003D7091">
        <w:rPr>
          <w:rFonts w:ascii="Arial" w:hAnsi="Arial" w:cs="Arial"/>
          <w:sz w:val="20"/>
          <w:szCs w:val="20"/>
        </w:rPr>
        <w:t xml:space="preserve"> A</w:t>
      </w:r>
      <w:r w:rsidR="003D7091" w:rsidRPr="003D7091">
        <w:rPr>
          <w:rFonts w:ascii="Arial" w:hAnsi="Arial" w:cs="Arial"/>
          <w:sz w:val="20"/>
          <w:szCs w:val="20"/>
        </w:rPr>
        <w:tab/>
      </w:r>
      <w:r w:rsidR="003D7091" w:rsidRPr="003D7091">
        <w:rPr>
          <w:rFonts w:ascii="Arial" w:hAnsi="Arial" w:cs="Arial"/>
          <w:sz w:val="20"/>
          <w:szCs w:val="20"/>
        </w:rPr>
        <w:tab/>
      </w:r>
      <w:r w:rsidR="003D7091">
        <w:rPr>
          <w:rFonts w:ascii="Arial" w:hAnsi="Arial" w:cs="Arial"/>
          <w:sz w:val="20"/>
          <w:szCs w:val="20"/>
        </w:rPr>
        <w:tab/>
      </w:r>
      <w:r w:rsidR="003D7091" w:rsidRPr="003D7091">
        <w:rPr>
          <w:rFonts w:ascii="Arial" w:hAnsi="Arial" w:cs="Arial"/>
          <w:sz w:val="20"/>
          <w:szCs w:val="20"/>
        </w:rPr>
        <w:t>(Silogismo Disjuntivo)</w:t>
      </w:r>
    </w:p>
    <w:p w14:paraId="4726AD2C" w14:textId="6BCCD3C0" w:rsidR="00F75FB0" w:rsidRPr="003D7091" w:rsidRDefault="00F75FB0" w:rsidP="003D7091">
      <w:pPr>
        <w:ind w:left="720"/>
        <w:rPr>
          <w:rFonts w:ascii="Arial" w:hAnsi="Arial" w:cs="Arial"/>
          <w:sz w:val="20"/>
          <w:szCs w:val="20"/>
        </w:rPr>
      </w:pPr>
      <w:r w:rsidRPr="003D7091">
        <w:rPr>
          <w:rFonts w:ascii="Arial" w:hAnsi="Arial" w:cs="Arial"/>
          <w:sz w:val="20"/>
          <w:szCs w:val="20"/>
        </w:rPr>
        <w:t xml:space="preserve">{A </w:t>
      </w:r>
      <w:r w:rsidRPr="003D7091">
        <w:rPr>
          <w:rFonts w:ascii="Cambria Math" w:hAnsi="Cambria Math" w:cs="Cambria Math"/>
          <w:sz w:val="20"/>
          <w:szCs w:val="20"/>
        </w:rPr>
        <w:t>∨</w:t>
      </w:r>
      <w:r w:rsidRPr="003D7091">
        <w:rPr>
          <w:rFonts w:ascii="Arial" w:hAnsi="Arial" w:cs="Arial"/>
          <w:sz w:val="20"/>
          <w:szCs w:val="20"/>
        </w:rPr>
        <w:t xml:space="preserve"> B, ¬B </w:t>
      </w:r>
      <w:r w:rsidRPr="003D7091">
        <w:rPr>
          <w:rFonts w:ascii="Cambria Math" w:hAnsi="Cambria Math" w:cs="Cambria Math"/>
          <w:sz w:val="20"/>
          <w:szCs w:val="20"/>
        </w:rPr>
        <w:t>∨</w:t>
      </w:r>
      <w:r w:rsidRPr="003D7091">
        <w:rPr>
          <w:rFonts w:ascii="Arial" w:hAnsi="Arial" w:cs="Arial"/>
          <w:sz w:val="20"/>
          <w:szCs w:val="20"/>
        </w:rPr>
        <w:t xml:space="preserve"> C} </w:t>
      </w:r>
      <w:r w:rsidRPr="003D7091">
        <w:rPr>
          <w:rFonts w:ascii="Cambria Math" w:hAnsi="Cambria Math" w:cs="Cambria Math"/>
          <w:sz w:val="20"/>
          <w:szCs w:val="20"/>
        </w:rPr>
        <w:t>⊢</w:t>
      </w:r>
      <w:r w:rsidRPr="003D7091">
        <w:rPr>
          <w:rFonts w:ascii="Arial" w:hAnsi="Arial" w:cs="Arial"/>
          <w:sz w:val="20"/>
          <w:szCs w:val="20"/>
        </w:rPr>
        <w:t xml:space="preserve"> A </w:t>
      </w:r>
      <w:r w:rsidRPr="003D7091">
        <w:rPr>
          <w:rFonts w:ascii="Cambria Math" w:hAnsi="Cambria Math" w:cs="Cambria Math"/>
          <w:sz w:val="20"/>
          <w:szCs w:val="20"/>
        </w:rPr>
        <w:t>∨</w:t>
      </w:r>
      <w:r w:rsidRPr="003D7091">
        <w:rPr>
          <w:rFonts w:ascii="Arial" w:hAnsi="Arial" w:cs="Arial"/>
          <w:sz w:val="20"/>
          <w:szCs w:val="20"/>
        </w:rPr>
        <w:t xml:space="preserve"> C</w:t>
      </w:r>
      <w:r w:rsidR="003D7091" w:rsidRPr="003D7091">
        <w:rPr>
          <w:rFonts w:ascii="Arial" w:hAnsi="Arial" w:cs="Arial"/>
          <w:sz w:val="20"/>
          <w:szCs w:val="20"/>
        </w:rPr>
        <w:tab/>
      </w:r>
      <w:r w:rsidR="003D7091">
        <w:rPr>
          <w:rFonts w:ascii="Arial" w:hAnsi="Arial" w:cs="Arial"/>
          <w:sz w:val="20"/>
          <w:szCs w:val="20"/>
        </w:rPr>
        <w:tab/>
      </w:r>
      <w:r w:rsidR="003D7091" w:rsidRPr="003D7091">
        <w:rPr>
          <w:rFonts w:ascii="Arial" w:hAnsi="Arial" w:cs="Arial"/>
          <w:sz w:val="20"/>
          <w:szCs w:val="20"/>
        </w:rPr>
        <w:t>(Resolução)</w:t>
      </w:r>
    </w:p>
    <w:p w14:paraId="0E5915C3" w14:textId="080ABE82" w:rsidR="00C22E69" w:rsidRPr="003D7091" w:rsidRDefault="00F75FB0" w:rsidP="00F75FB0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8"/>
          <w:szCs w:val="28"/>
        </w:rPr>
      </w:pPr>
      <w:r w:rsidRPr="003D7091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KIF — Knowledge Interchange Format</w:t>
      </w:r>
    </w:p>
    <w:p w14:paraId="4FC845DF" w14:textId="77777777" w:rsidR="00F75FB0" w:rsidRPr="003D7091" w:rsidRDefault="00F75FB0" w:rsidP="00F75FB0">
      <w:pPr>
        <w:ind w:firstLine="720"/>
        <w:rPr>
          <w:rFonts w:ascii="Arial" w:hAnsi="Arial" w:cs="Arial"/>
          <w:b/>
          <w:bCs/>
          <w:sz w:val="20"/>
          <w:szCs w:val="20"/>
          <w:u w:val="single"/>
        </w:rPr>
      </w:pPr>
      <w:r w:rsidRPr="003D7091">
        <w:rPr>
          <w:rFonts w:ascii="Arial" w:hAnsi="Arial" w:cs="Arial"/>
          <w:b/>
          <w:bCs/>
          <w:sz w:val="20"/>
          <w:szCs w:val="20"/>
          <w:u w:val="single"/>
        </w:rPr>
        <w:t>Linguagem para troca e representação de conhecimento entre agentes.</w:t>
      </w:r>
    </w:p>
    <w:p w14:paraId="512D595F" w14:textId="77777777" w:rsidR="00F75FB0" w:rsidRPr="003D7091" w:rsidRDefault="00F75FB0" w:rsidP="003D7091">
      <w:pPr>
        <w:ind w:left="720"/>
        <w:rPr>
          <w:rFonts w:ascii="Arial" w:hAnsi="Arial" w:cs="Arial"/>
          <w:sz w:val="20"/>
          <w:szCs w:val="20"/>
        </w:rPr>
      </w:pPr>
      <w:r w:rsidRPr="003D7091">
        <w:rPr>
          <w:rFonts w:ascii="Arial" w:hAnsi="Arial" w:cs="Arial"/>
          <w:sz w:val="20"/>
          <w:szCs w:val="20"/>
        </w:rPr>
        <w:t>Características:</w:t>
      </w:r>
    </w:p>
    <w:p w14:paraId="53CA77CA" w14:textId="77777777" w:rsidR="00F75FB0" w:rsidRPr="003D7091" w:rsidRDefault="00F75FB0" w:rsidP="003D7091">
      <w:pPr>
        <w:numPr>
          <w:ilvl w:val="0"/>
          <w:numId w:val="28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0"/>
          <w:szCs w:val="20"/>
        </w:rPr>
      </w:pPr>
      <w:r w:rsidRPr="003D7091">
        <w:rPr>
          <w:rFonts w:ascii="Arial" w:hAnsi="Arial" w:cs="Arial"/>
          <w:sz w:val="20"/>
          <w:szCs w:val="20"/>
        </w:rPr>
        <w:t>Semântica declarativa (baseada em lógica de 1ª ordem).</w:t>
      </w:r>
    </w:p>
    <w:p w14:paraId="196257E7" w14:textId="2B88E6A5" w:rsidR="00F75FB0" w:rsidRPr="003D7091" w:rsidRDefault="00F75FB0" w:rsidP="003D7091">
      <w:pPr>
        <w:numPr>
          <w:ilvl w:val="0"/>
          <w:numId w:val="28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0"/>
          <w:szCs w:val="20"/>
        </w:rPr>
      </w:pPr>
      <w:r w:rsidRPr="003D7091">
        <w:rPr>
          <w:rFonts w:ascii="Arial" w:hAnsi="Arial" w:cs="Arial"/>
          <w:sz w:val="20"/>
          <w:szCs w:val="20"/>
        </w:rPr>
        <w:t>Pode representar meta-conhecimento (conhecimento sobre o conhecimento).</w:t>
      </w:r>
    </w:p>
    <w:p w14:paraId="6CD2F263" w14:textId="77777777" w:rsidR="00F75FB0" w:rsidRPr="003D7091" w:rsidRDefault="00F75FB0" w:rsidP="003D7091">
      <w:pPr>
        <w:numPr>
          <w:ilvl w:val="0"/>
          <w:numId w:val="28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0"/>
          <w:szCs w:val="20"/>
        </w:rPr>
      </w:pPr>
      <w:r w:rsidRPr="003D7091">
        <w:rPr>
          <w:rFonts w:ascii="Arial" w:hAnsi="Arial" w:cs="Arial"/>
          <w:sz w:val="20"/>
          <w:szCs w:val="20"/>
        </w:rPr>
        <w:t xml:space="preserve">Exemplo: a relação &lt; é o conjunto de todos os pares (x,y) em que x&lt;y. </w:t>
      </w:r>
    </w:p>
    <w:p w14:paraId="73A9A604" w14:textId="77777777" w:rsidR="00F75FB0" w:rsidRPr="003D7091" w:rsidRDefault="00F75FB0" w:rsidP="003D7091">
      <w:pPr>
        <w:numPr>
          <w:ilvl w:val="0"/>
          <w:numId w:val="28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0"/>
          <w:szCs w:val="20"/>
        </w:rPr>
      </w:pPr>
      <w:r w:rsidRPr="003D7091">
        <w:rPr>
          <w:rFonts w:ascii="Arial" w:hAnsi="Arial" w:cs="Arial"/>
          <w:sz w:val="20"/>
          <w:szCs w:val="20"/>
        </w:rPr>
        <w:t>(acredita João ‘(mortal Socrates))</w:t>
      </w:r>
    </w:p>
    <w:p w14:paraId="4E52D094" w14:textId="77777777" w:rsidR="00F75FB0" w:rsidRPr="003D7091" w:rsidRDefault="00F75FB0" w:rsidP="00F75FB0">
      <w:pPr>
        <w:ind w:left="720"/>
        <w:rPr>
          <w:rFonts w:ascii="Arial" w:hAnsi="Arial" w:cs="Arial"/>
        </w:rPr>
      </w:pPr>
    </w:p>
    <w:p w14:paraId="5A18919C" w14:textId="77777777" w:rsidR="00F75FB0" w:rsidRPr="003D7091" w:rsidRDefault="00F75FB0" w:rsidP="003D7091">
      <w:pPr>
        <w:ind w:left="720"/>
        <w:rPr>
          <w:rFonts w:ascii="Arial" w:hAnsi="Arial" w:cs="Arial"/>
          <w:sz w:val="20"/>
          <w:szCs w:val="20"/>
        </w:rPr>
      </w:pPr>
      <w:r w:rsidRPr="003D7091">
        <w:rPr>
          <w:rFonts w:ascii="Arial" w:hAnsi="Arial" w:cs="Arial"/>
          <w:sz w:val="20"/>
          <w:szCs w:val="20"/>
          <w:u w:val="single"/>
        </w:rPr>
        <w:t>Múltiplas erradas no teste modelo</w:t>
      </w:r>
      <w:r w:rsidRPr="003D7091">
        <w:rPr>
          <w:rFonts w:ascii="Arial" w:hAnsi="Arial" w:cs="Arial"/>
          <w:sz w:val="20"/>
          <w:szCs w:val="20"/>
        </w:rPr>
        <w:t xml:space="preserve">: </w:t>
      </w:r>
    </w:p>
    <w:p w14:paraId="7B96F153" w14:textId="77777777" w:rsidR="00F75FB0" w:rsidRPr="003D7091" w:rsidRDefault="00F75FB0" w:rsidP="003D709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pt-BR"/>
        </w:rPr>
      </w:pPr>
      <w:r w:rsidRPr="003D7091">
        <w:rPr>
          <w:rFonts w:ascii="Arial" w:hAnsi="Arial" w:cs="Arial"/>
          <w:sz w:val="20"/>
          <w:szCs w:val="20"/>
          <w:lang w:val="pt-BR"/>
        </w:rPr>
        <w:t>Representação proposicional: KIF é mais expressivo (não apenas proposicional).</w:t>
      </w:r>
    </w:p>
    <w:p w14:paraId="68B4ED51" w14:textId="77777777" w:rsidR="00F75FB0" w:rsidRPr="003D7091" w:rsidRDefault="00F75FB0" w:rsidP="003D709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pt-BR"/>
        </w:rPr>
      </w:pPr>
      <w:r w:rsidRPr="003D7091">
        <w:rPr>
          <w:rFonts w:ascii="Arial" w:hAnsi="Arial" w:cs="Arial"/>
          <w:sz w:val="20"/>
          <w:szCs w:val="20"/>
          <w:lang w:val="pt-BR"/>
        </w:rPr>
        <w:t>Planeamento: é usado para representar conhecimento, não ações de planeamento.</w:t>
      </w:r>
    </w:p>
    <w:p w14:paraId="5183D90C" w14:textId="0BD372C1" w:rsidR="00C22E69" w:rsidRPr="00CB4607" w:rsidRDefault="003D7091" w:rsidP="00C22E69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Ro</w:t>
      </w:r>
      <w:r w:rsidR="00F75FB0" w:rsidRPr="003D7091">
        <w:rPr>
          <w:rFonts w:ascii="Arial" w:hAnsi="Arial" w:cs="Arial"/>
          <w:sz w:val="20"/>
          <w:szCs w:val="20"/>
          <w:lang w:val="pt-BR"/>
        </w:rPr>
        <w:t>bótica inteligente: pode ser usado, mas não é o propósito principal.</w:t>
      </w:r>
    </w:p>
    <w:sectPr w:rsidR="00C22E69" w:rsidRPr="00CB4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18BE"/>
    <w:multiLevelType w:val="multilevel"/>
    <w:tmpl w:val="CDF6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A3857"/>
    <w:multiLevelType w:val="multilevel"/>
    <w:tmpl w:val="4B902F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eastAsiaTheme="majorEastAsia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56333"/>
    <w:multiLevelType w:val="multilevel"/>
    <w:tmpl w:val="BAD0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11C71"/>
    <w:multiLevelType w:val="multilevel"/>
    <w:tmpl w:val="BF6036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0011C89"/>
    <w:multiLevelType w:val="multilevel"/>
    <w:tmpl w:val="E040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84996"/>
    <w:multiLevelType w:val="multilevel"/>
    <w:tmpl w:val="647079C4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EB198C"/>
    <w:multiLevelType w:val="multilevel"/>
    <w:tmpl w:val="B116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B1552"/>
    <w:multiLevelType w:val="multilevel"/>
    <w:tmpl w:val="2398E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26790"/>
    <w:multiLevelType w:val="multilevel"/>
    <w:tmpl w:val="861C7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4DC530A"/>
    <w:multiLevelType w:val="multilevel"/>
    <w:tmpl w:val="D188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4655A"/>
    <w:multiLevelType w:val="hybridMultilevel"/>
    <w:tmpl w:val="027EF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A2A76"/>
    <w:multiLevelType w:val="multilevel"/>
    <w:tmpl w:val="3230BA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5C7760"/>
    <w:multiLevelType w:val="multilevel"/>
    <w:tmpl w:val="E7847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0D66BD"/>
    <w:multiLevelType w:val="multilevel"/>
    <w:tmpl w:val="5968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1671F3"/>
    <w:multiLevelType w:val="multilevel"/>
    <w:tmpl w:val="A96ABD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924957"/>
    <w:multiLevelType w:val="multilevel"/>
    <w:tmpl w:val="A9D8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59702D"/>
    <w:multiLevelType w:val="multilevel"/>
    <w:tmpl w:val="FCB2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BD29E3"/>
    <w:multiLevelType w:val="multilevel"/>
    <w:tmpl w:val="51C6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90787"/>
    <w:multiLevelType w:val="multilevel"/>
    <w:tmpl w:val="A92C8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15A5E72"/>
    <w:multiLevelType w:val="hybridMultilevel"/>
    <w:tmpl w:val="1BC812BC"/>
    <w:lvl w:ilvl="0" w:tplc="EB04A456">
      <w:start w:val="1"/>
      <w:numFmt w:val="decimal"/>
      <w:lvlText w:val="%1-"/>
      <w:lvlJc w:val="left"/>
      <w:pPr>
        <w:ind w:left="1440" w:hanging="360"/>
      </w:pPr>
      <w:rPr>
        <w:rFonts w:eastAsiaTheme="majorEastAsi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C008E1"/>
    <w:multiLevelType w:val="multilevel"/>
    <w:tmpl w:val="9976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3358E6"/>
    <w:multiLevelType w:val="multilevel"/>
    <w:tmpl w:val="579C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EB614A"/>
    <w:multiLevelType w:val="multilevel"/>
    <w:tmpl w:val="63621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1F521E"/>
    <w:multiLevelType w:val="multilevel"/>
    <w:tmpl w:val="40E2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754FC"/>
    <w:multiLevelType w:val="hybridMultilevel"/>
    <w:tmpl w:val="5A18B8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544878"/>
    <w:multiLevelType w:val="multilevel"/>
    <w:tmpl w:val="DACE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6B45AB"/>
    <w:multiLevelType w:val="multilevel"/>
    <w:tmpl w:val="861C744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7" w15:restartNumberingAfterBreak="0">
    <w:nsid w:val="68944761"/>
    <w:multiLevelType w:val="hybridMultilevel"/>
    <w:tmpl w:val="9A18FC48"/>
    <w:lvl w:ilvl="0" w:tplc="0D6AF0D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192506"/>
    <w:multiLevelType w:val="multilevel"/>
    <w:tmpl w:val="32CA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2F7D9B"/>
    <w:multiLevelType w:val="multilevel"/>
    <w:tmpl w:val="A96ABD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2B5310"/>
    <w:multiLevelType w:val="hybridMultilevel"/>
    <w:tmpl w:val="A11088E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713C55CE"/>
    <w:multiLevelType w:val="multilevel"/>
    <w:tmpl w:val="31C8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0F3482"/>
    <w:multiLevelType w:val="hybridMultilevel"/>
    <w:tmpl w:val="3D042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73C98"/>
    <w:multiLevelType w:val="hybridMultilevel"/>
    <w:tmpl w:val="5708203A"/>
    <w:lvl w:ilvl="0" w:tplc="87541314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8062675">
    <w:abstractNumId w:val="18"/>
  </w:num>
  <w:num w:numId="2" w16cid:durableId="154423396">
    <w:abstractNumId w:val="3"/>
  </w:num>
  <w:num w:numId="3" w16cid:durableId="241063508">
    <w:abstractNumId w:val="14"/>
  </w:num>
  <w:num w:numId="4" w16cid:durableId="1539128162">
    <w:abstractNumId w:val="30"/>
  </w:num>
  <w:num w:numId="5" w16cid:durableId="220678241">
    <w:abstractNumId w:val="13"/>
  </w:num>
  <w:num w:numId="6" w16cid:durableId="1169557334">
    <w:abstractNumId w:val="31"/>
  </w:num>
  <w:num w:numId="7" w16cid:durableId="405496718">
    <w:abstractNumId w:val="6"/>
  </w:num>
  <w:num w:numId="8" w16cid:durableId="1746806072">
    <w:abstractNumId w:val="15"/>
  </w:num>
  <w:num w:numId="9" w16cid:durableId="925844791">
    <w:abstractNumId w:val="25"/>
  </w:num>
  <w:num w:numId="10" w16cid:durableId="791754734">
    <w:abstractNumId w:val="2"/>
  </w:num>
  <w:num w:numId="11" w16cid:durableId="830677026">
    <w:abstractNumId w:val="23"/>
  </w:num>
  <w:num w:numId="12" w16cid:durableId="1984389150">
    <w:abstractNumId w:val="28"/>
  </w:num>
  <w:num w:numId="13" w16cid:durableId="1527525809">
    <w:abstractNumId w:val="11"/>
  </w:num>
  <w:num w:numId="14" w16cid:durableId="1491288288">
    <w:abstractNumId w:val="7"/>
  </w:num>
  <w:num w:numId="15" w16cid:durableId="13500612">
    <w:abstractNumId w:val="1"/>
  </w:num>
  <w:num w:numId="16" w16cid:durableId="1115978842">
    <w:abstractNumId w:val="17"/>
  </w:num>
  <w:num w:numId="17" w16cid:durableId="1008753205">
    <w:abstractNumId w:val="12"/>
  </w:num>
  <w:num w:numId="18" w16cid:durableId="1246720206">
    <w:abstractNumId w:val="24"/>
  </w:num>
  <w:num w:numId="19" w16cid:durableId="1789810911">
    <w:abstractNumId w:val="5"/>
  </w:num>
  <w:num w:numId="20" w16cid:durableId="1947274796">
    <w:abstractNumId w:val="29"/>
  </w:num>
  <w:num w:numId="21" w16cid:durableId="52706099">
    <w:abstractNumId w:val="26"/>
  </w:num>
  <w:num w:numId="22" w16cid:durableId="1869247648">
    <w:abstractNumId w:val="21"/>
  </w:num>
  <w:num w:numId="23" w16cid:durableId="530072560">
    <w:abstractNumId w:val="8"/>
  </w:num>
  <w:num w:numId="24" w16cid:durableId="1879199125">
    <w:abstractNumId w:val="4"/>
  </w:num>
  <w:num w:numId="25" w16cid:durableId="1696272926">
    <w:abstractNumId w:val="9"/>
  </w:num>
  <w:num w:numId="26" w16cid:durableId="1109197506">
    <w:abstractNumId w:val="22"/>
  </w:num>
  <w:num w:numId="27" w16cid:durableId="339238836">
    <w:abstractNumId w:val="0"/>
  </w:num>
  <w:num w:numId="28" w16cid:durableId="1096098406">
    <w:abstractNumId w:val="16"/>
  </w:num>
  <w:num w:numId="29" w16cid:durableId="314653610">
    <w:abstractNumId w:val="27"/>
  </w:num>
  <w:num w:numId="30" w16cid:durableId="695934259">
    <w:abstractNumId w:val="20"/>
  </w:num>
  <w:num w:numId="31" w16cid:durableId="674266923">
    <w:abstractNumId w:val="32"/>
  </w:num>
  <w:num w:numId="32" w16cid:durableId="2087267048">
    <w:abstractNumId w:val="10"/>
  </w:num>
  <w:num w:numId="33" w16cid:durableId="431821847">
    <w:abstractNumId w:val="19"/>
  </w:num>
  <w:num w:numId="34" w16cid:durableId="35935538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E7"/>
    <w:rsid w:val="0004561B"/>
    <w:rsid w:val="00116DED"/>
    <w:rsid w:val="00237789"/>
    <w:rsid w:val="003D7091"/>
    <w:rsid w:val="004D1689"/>
    <w:rsid w:val="005D5E5F"/>
    <w:rsid w:val="007A5576"/>
    <w:rsid w:val="0085174B"/>
    <w:rsid w:val="00AD49F1"/>
    <w:rsid w:val="00C22E69"/>
    <w:rsid w:val="00C31C0E"/>
    <w:rsid w:val="00CB4607"/>
    <w:rsid w:val="00DD452A"/>
    <w:rsid w:val="00F51EE7"/>
    <w:rsid w:val="00F75FB0"/>
    <w:rsid w:val="00F85B7E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E4426"/>
  <w15:chartTrackingRefBased/>
  <w15:docId w15:val="{1038D466-AE83-B744-8C39-D9F56AA3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before="100" w:beforeAutospacing="1" w:after="100" w:afterAutospacing="1" w:line="7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beforeAutospacing="0" w:after="160" w:afterAutospacing="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1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1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51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E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3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31C0E"/>
    <w:rPr>
      <w:b/>
      <w:bCs/>
    </w:rPr>
  </w:style>
  <w:style w:type="character" w:customStyle="1" w:styleId="apple-converted-space">
    <w:name w:val="apple-converted-space"/>
    <w:basedOn w:val="DefaultParagraphFont"/>
    <w:rsid w:val="00C31C0E"/>
  </w:style>
  <w:style w:type="character" w:styleId="HTMLCode">
    <w:name w:val="HTML Code"/>
    <w:basedOn w:val="DefaultParagraphFont"/>
    <w:uiPriority w:val="99"/>
    <w:semiHidden/>
    <w:unhideWhenUsed/>
    <w:rsid w:val="00C31C0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31C0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2E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2E69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ljs-attribute">
    <w:name w:val="hljs-attribute"/>
    <w:basedOn w:val="DefaultParagraphFont"/>
    <w:rsid w:val="00C22E69"/>
  </w:style>
  <w:style w:type="character" w:customStyle="1" w:styleId="hljs-builtin">
    <w:name w:val="hljs-built_in"/>
    <w:basedOn w:val="DefaultParagraphFont"/>
    <w:rsid w:val="00C22E69"/>
  </w:style>
  <w:style w:type="character" w:customStyle="1" w:styleId="hljs-selector-tag">
    <w:name w:val="hljs-selector-tag"/>
    <w:basedOn w:val="DefaultParagraphFont"/>
    <w:rsid w:val="00F75FB0"/>
  </w:style>
  <w:style w:type="character" w:customStyle="1" w:styleId="hljs-number">
    <w:name w:val="hljs-number"/>
    <w:basedOn w:val="DefaultParagraphFont"/>
    <w:rsid w:val="00F75FB0"/>
  </w:style>
  <w:style w:type="character" w:customStyle="1" w:styleId="hljs-title">
    <w:name w:val="hljs-title"/>
    <w:basedOn w:val="DefaultParagraphFont"/>
    <w:rsid w:val="00F75FB0"/>
  </w:style>
  <w:style w:type="character" w:customStyle="1" w:styleId="hljs-params">
    <w:name w:val="hljs-params"/>
    <w:basedOn w:val="DefaultParagraphFont"/>
    <w:rsid w:val="00F75FB0"/>
  </w:style>
  <w:style w:type="character" w:customStyle="1" w:styleId="mord">
    <w:name w:val="mord"/>
    <w:basedOn w:val="DefaultParagraphFont"/>
    <w:rsid w:val="00F75FB0"/>
  </w:style>
  <w:style w:type="character" w:customStyle="1" w:styleId="mopen">
    <w:name w:val="mopen"/>
    <w:basedOn w:val="DefaultParagraphFont"/>
    <w:rsid w:val="00F75FB0"/>
  </w:style>
  <w:style w:type="character" w:customStyle="1" w:styleId="mclose">
    <w:name w:val="mclose"/>
    <w:basedOn w:val="DefaultParagraphFont"/>
    <w:rsid w:val="00F75FB0"/>
  </w:style>
  <w:style w:type="character" w:customStyle="1" w:styleId="mrel">
    <w:name w:val="mrel"/>
    <w:basedOn w:val="DefaultParagraphFont"/>
    <w:rsid w:val="00F75FB0"/>
  </w:style>
  <w:style w:type="character" w:customStyle="1" w:styleId="mbin">
    <w:name w:val="mbin"/>
    <w:basedOn w:val="DefaultParagraphFont"/>
    <w:rsid w:val="00F75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566</Words>
  <Characters>2830</Characters>
  <Application>Microsoft Office Word</Application>
  <DocSecurity>0</DocSecurity>
  <Lines>160</Lines>
  <Paragraphs>125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Loureiro</dc:creator>
  <cp:keywords/>
  <dc:description/>
  <cp:lastModifiedBy>Ana Loureiro</cp:lastModifiedBy>
  <cp:revision>13</cp:revision>
  <dcterms:created xsi:type="dcterms:W3CDTF">2025-12-24T17:02:00Z</dcterms:created>
  <dcterms:modified xsi:type="dcterms:W3CDTF">2026-01-04T19:27:00Z</dcterms:modified>
</cp:coreProperties>
</file>